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91" w:rsidRPr="005B2E08" w:rsidRDefault="00521891" w:rsidP="005218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E08">
        <w:rPr>
          <w:rFonts w:ascii="Times New Roman" w:hAnsi="Times New Roman" w:cs="Times New Roman"/>
          <w:sz w:val="28"/>
          <w:szCs w:val="28"/>
        </w:rPr>
        <w:t>Технологическая карта урока математики</w:t>
      </w:r>
      <w:r w:rsidR="00131352">
        <w:rPr>
          <w:rFonts w:ascii="Times New Roman" w:hAnsi="Times New Roman" w:cs="Times New Roman"/>
          <w:sz w:val="28"/>
          <w:szCs w:val="28"/>
        </w:rPr>
        <w:t xml:space="preserve"> в 6 классе</w:t>
      </w:r>
    </w:p>
    <w:p w:rsidR="00521891" w:rsidRPr="005B2E08" w:rsidRDefault="00521891" w:rsidP="003D3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2E08">
        <w:rPr>
          <w:rFonts w:ascii="Times New Roman" w:hAnsi="Times New Roman" w:cs="Times New Roman"/>
          <w:sz w:val="28"/>
          <w:szCs w:val="28"/>
        </w:rPr>
        <w:t>по теме «Масштаб. Путешествуя по Сретенскому району»</w:t>
      </w:r>
    </w:p>
    <w:p w:rsidR="00521891" w:rsidRDefault="00521891" w:rsidP="005218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E08">
        <w:rPr>
          <w:rFonts w:ascii="Times New Roman" w:hAnsi="Times New Roman" w:cs="Times New Roman"/>
          <w:sz w:val="28"/>
          <w:szCs w:val="28"/>
        </w:rPr>
        <w:t>Тип урока: урок «открытия» нового знания</w:t>
      </w:r>
    </w:p>
    <w:p w:rsidR="00693068" w:rsidRPr="005B2E08" w:rsidRDefault="00693068" w:rsidP="005218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Кол-во часов: 2 часа</w:t>
      </w:r>
      <w:r w:rsidR="00F3653F">
        <w:rPr>
          <w:rFonts w:ascii="Times New Roman" w:hAnsi="Times New Roman" w:cs="Times New Roman"/>
          <w:sz w:val="28"/>
          <w:szCs w:val="28"/>
        </w:rPr>
        <w:t xml:space="preserve"> (90 минут)</w:t>
      </w:r>
    </w:p>
    <w:p w:rsidR="00521891" w:rsidRPr="005B2E08" w:rsidRDefault="00521891" w:rsidP="005218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E08">
        <w:rPr>
          <w:rFonts w:ascii="Times New Roman" w:hAnsi="Times New Roman" w:cs="Times New Roman"/>
          <w:sz w:val="28"/>
          <w:szCs w:val="28"/>
        </w:rPr>
        <w:t xml:space="preserve">Цель: организовать деятельность обучающихся для осознанного усвоения понятия «масштаб» </w:t>
      </w:r>
    </w:p>
    <w:p w:rsidR="00E544E2" w:rsidRDefault="00F3653F" w:rsidP="00E544E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F3653F">
        <w:rPr>
          <w:rStyle w:val="a9"/>
          <w:b w:val="0"/>
          <w:color w:val="222222"/>
          <w:sz w:val="28"/>
          <w:szCs w:val="28"/>
          <w:bdr w:val="none" w:sz="0" w:space="0" w:color="auto" w:frame="1"/>
        </w:rPr>
        <w:t>Ожидаемые результаты:</w:t>
      </w:r>
      <w:r w:rsidRPr="00F3653F">
        <w:rPr>
          <w:color w:val="222222"/>
          <w:sz w:val="28"/>
          <w:szCs w:val="28"/>
        </w:rPr>
        <w:br/>
      </w:r>
      <w:r w:rsidRPr="00F3653F">
        <w:rPr>
          <w:rStyle w:val="aa"/>
          <w:bCs/>
          <w:color w:val="222222"/>
          <w:sz w:val="28"/>
          <w:szCs w:val="28"/>
          <w:bdr w:val="none" w:sz="0" w:space="0" w:color="auto" w:frame="1"/>
        </w:rPr>
        <w:t>Личностные:</w:t>
      </w:r>
      <w:r w:rsidRPr="00F3653F">
        <w:rPr>
          <w:color w:val="222222"/>
          <w:sz w:val="28"/>
          <w:szCs w:val="28"/>
        </w:rPr>
        <w:br/>
        <w:t xml:space="preserve">–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демонстрируют интерес к изучению темы;</w:t>
      </w:r>
      <w:r w:rsidRPr="00F3653F">
        <w:rPr>
          <w:color w:val="222222"/>
          <w:sz w:val="28"/>
          <w:szCs w:val="28"/>
        </w:rPr>
        <w:br/>
        <w:t xml:space="preserve">–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 xml:space="preserve">щиеся осознают, какое </w:t>
      </w:r>
      <w:r>
        <w:rPr>
          <w:color w:val="222222"/>
          <w:sz w:val="28"/>
          <w:szCs w:val="28"/>
        </w:rPr>
        <w:t>значение имеет для них изучаемое понятие;</w:t>
      </w:r>
      <w:r w:rsidRPr="00F3653F">
        <w:rPr>
          <w:color w:val="222222"/>
          <w:sz w:val="28"/>
          <w:szCs w:val="28"/>
        </w:rPr>
        <w:br/>
      </w:r>
      <w:proofErr w:type="spellStart"/>
      <w:r w:rsidRPr="00F3653F">
        <w:rPr>
          <w:rStyle w:val="a9"/>
          <w:b w:val="0"/>
          <w:color w:val="222222"/>
          <w:sz w:val="28"/>
          <w:szCs w:val="28"/>
          <w:bdr w:val="none" w:sz="0" w:space="0" w:color="auto" w:frame="1"/>
        </w:rPr>
        <w:t>Метапредметные</w:t>
      </w:r>
      <w:proofErr w:type="spellEnd"/>
      <w:r w:rsidRPr="00F3653F">
        <w:rPr>
          <w:rStyle w:val="a9"/>
          <w:b w:val="0"/>
          <w:color w:val="222222"/>
          <w:sz w:val="28"/>
          <w:szCs w:val="28"/>
          <w:bdr w:val="none" w:sz="0" w:space="0" w:color="auto" w:frame="1"/>
        </w:rPr>
        <w:t>:</w:t>
      </w:r>
      <w:r w:rsidRPr="00F3653F">
        <w:rPr>
          <w:color w:val="222222"/>
          <w:sz w:val="28"/>
          <w:szCs w:val="28"/>
        </w:rPr>
        <w:br/>
      </w:r>
      <w:r w:rsidRPr="00F3653F">
        <w:rPr>
          <w:rStyle w:val="aa"/>
          <w:color w:val="222222"/>
          <w:sz w:val="28"/>
          <w:szCs w:val="28"/>
          <w:bdr w:val="none" w:sz="0" w:space="0" w:color="auto" w:frame="1"/>
        </w:rPr>
        <w:t>Регулятивные:</w:t>
      </w:r>
      <w:r w:rsidRPr="00F3653F">
        <w:rPr>
          <w:color w:val="222222"/>
          <w:sz w:val="28"/>
          <w:szCs w:val="28"/>
        </w:rPr>
        <w:br/>
        <w:t xml:space="preserve">– 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умеют составлять план и определять последовательность действий;</w:t>
      </w:r>
      <w:r w:rsidRPr="00F3653F">
        <w:rPr>
          <w:color w:val="222222"/>
          <w:sz w:val="28"/>
          <w:szCs w:val="28"/>
        </w:rPr>
        <w:br/>
        <w:t xml:space="preserve">–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умеют прогнозировать  результат своих действий;</w:t>
      </w:r>
      <w:r w:rsidRPr="00F3653F">
        <w:rPr>
          <w:color w:val="222222"/>
          <w:sz w:val="28"/>
          <w:szCs w:val="28"/>
        </w:rPr>
        <w:br/>
        <w:t xml:space="preserve">–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умеют контролировать правильность своих действий;</w:t>
      </w:r>
      <w:r w:rsidRPr="00F3653F">
        <w:rPr>
          <w:color w:val="222222"/>
          <w:sz w:val="28"/>
          <w:szCs w:val="28"/>
        </w:rPr>
        <w:br/>
        <w:t xml:space="preserve">–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умеют корректировать свои действия;</w:t>
      </w:r>
      <w:r w:rsidRPr="00F3653F">
        <w:rPr>
          <w:color w:val="222222"/>
          <w:sz w:val="28"/>
          <w:szCs w:val="28"/>
        </w:rPr>
        <w:br/>
        <w:t xml:space="preserve">–  </w:t>
      </w:r>
      <w:r>
        <w:rPr>
          <w:color w:val="222222"/>
          <w:sz w:val="28"/>
          <w:szCs w:val="28"/>
        </w:rPr>
        <w:t>об</w:t>
      </w:r>
      <w:r w:rsidRPr="00F3653F">
        <w:rPr>
          <w:color w:val="222222"/>
          <w:sz w:val="28"/>
          <w:szCs w:val="28"/>
        </w:rPr>
        <w:t>уча</w:t>
      </w:r>
      <w:r>
        <w:rPr>
          <w:color w:val="222222"/>
          <w:sz w:val="28"/>
          <w:szCs w:val="28"/>
        </w:rPr>
        <w:t>ю</w:t>
      </w:r>
      <w:r w:rsidRPr="00F3653F">
        <w:rPr>
          <w:color w:val="222222"/>
          <w:sz w:val="28"/>
          <w:szCs w:val="28"/>
        </w:rPr>
        <w:t>щиеся умеют давать оценку своей деятельности и деятельности одноклассников;</w:t>
      </w:r>
      <w:r w:rsidRPr="00F3653F">
        <w:rPr>
          <w:color w:val="222222"/>
          <w:sz w:val="28"/>
          <w:szCs w:val="28"/>
        </w:rPr>
        <w:br/>
      </w:r>
      <w:r w:rsidRPr="00F3653F">
        <w:rPr>
          <w:rStyle w:val="aa"/>
          <w:color w:val="222222"/>
          <w:sz w:val="28"/>
          <w:szCs w:val="28"/>
          <w:bdr w:val="none" w:sz="0" w:space="0" w:color="auto" w:frame="1"/>
        </w:rPr>
        <w:t>Познавательные: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принимать цели учебной деятельности и осуществлять поиск средств её выполнения;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находить наиболее эффективный способ решения задач;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="00E544E2">
        <w:rPr>
          <w:color w:val="222222"/>
          <w:sz w:val="28"/>
          <w:szCs w:val="28"/>
        </w:rPr>
        <w:t xml:space="preserve"> умеют осуществлять анализ, </w:t>
      </w:r>
      <w:r w:rsidRPr="00F3653F">
        <w:rPr>
          <w:color w:val="222222"/>
          <w:sz w:val="28"/>
          <w:szCs w:val="28"/>
        </w:rPr>
        <w:t>синтез,</w:t>
      </w:r>
      <w:r w:rsidR="00E544E2">
        <w:rPr>
          <w:color w:val="222222"/>
          <w:sz w:val="28"/>
          <w:szCs w:val="28"/>
        </w:rPr>
        <w:t xml:space="preserve"> сравнение,</w:t>
      </w:r>
      <w:r w:rsidRPr="00F3653F">
        <w:rPr>
          <w:color w:val="222222"/>
          <w:sz w:val="28"/>
          <w:szCs w:val="28"/>
        </w:rPr>
        <w:t xml:space="preserve"> формулировать выводы;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выдвигать гипотезы и их обосновывать;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определять цели и функции участников взаимодействия;</w:t>
      </w:r>
      <w:r w:rsidRPr="00F3653F">
        <w:rPr>
          <w:color w:val="222222"/>
          <w:sz w:val="28"/>
          <w:szCs w:val="28"/>
        </w:rPr>
        <w:br/>
      </w:r>
      <w:r w:rsidRPr="00F3653F">
        <w:rPr>
          <w:rStyle w:val="aa"/>
          <w:color w:val="222222"/>
          <w:sz w:val="28"/>
          <w:szCs w:val="28"/>
          <w:bdr w:val="none" w:sz="0" w:space="0" w:color="auto" w:frame="1"/>
        </w:rPr>
        <w:t>Коммуникативные: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осуществлять инициативное сотрудничество в процессе работы в группе</w:t>
      </w:r>
      <w:r w:rsidR="00E544E2">
        <w:rPr>
          <w:color w:val="222222"/>
          <w:sz w:val="28"/>
          <w:szCs w:val="28"/>
        </w:rPr>
        <w:t xml:space="preserve"> и в паре</w:t>
      </w:r>
      <w:r w:rsidRPr="00F3653F">
        <w:rPr>
          <w:color w:val="222222"/>
          <w:sz w:val="28"/>
          <w:szCs w:val="28"/>
        </w:rPr>
        <w:t>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с достаточной четкостью выражать свои мысли.</w:t>
      </w:r>
      <w:r w:rsidRPr="00F3653F">
        <w:rPr>
          <w:color w:val="222222"/>
          <w:sz w:val="28"/>
          <w:szCs w:val="28"/>
        </w:rPr>
        <w:br/>
      </w:r>
      <w:proofErr w:type="gramStart"/>
      <w:r w:rsidRPr="00F3653F">
        <w:rPr>
          <w:rStyle w:val="a9"/>
          <w:b w:val="0"/>
          <w:color w:val="222222"/>
          <w:sz w:val="28"/>
          <w:szCs w:val="28"/>
          <w:bdr w:val="none" w:sz="0" w:space="0" w:color="auto" w:frame="1"/>
        </w:rPr>
        <w:t>Предметные:</w:t>
      </w:r>
      <w:r w:rsidRPr="00F3653F">
        <w:rPr>
          <w:color w:val="222222"/>
          <w:sz w:val="28"/>
          <w:szCs w:val="28"/>
        </w:rPr>
        <w:br/>
        <w:t>–</w:t>
      </w:r>
      <w:proofErr w:type="gramEnd"/>
      <w:r w:rsidRPr="00F3653F">
        <w:rPr>
          <w:color w:val="222222"/>
          <w:sz w:val="28"/>
          <w:szCs w:val="28"/>
        </w:rPr>
        <w:t xml:space="preserve">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знают </w:t>
      </w:r>
      <w:r w:rsidR="00E544E2">
        <w:rPr>
          <w:color w:val="222222"/>
          <w:sz w:val="28"/>
          <w:szCs w:val="28"/>
        </w:rPr>
        <w:t>понятие масштаба;</w:t>
      </w:r>
      <w:r w:rsidRPr="00F3653F">
        <w:rPr>
          <w:color w:val="222222"/>
          <w:sz w:val="28"/>
          <w:szCs w:val="28"/>
        </w:rPr>
        <w:br/>
        <w:t xml:space="preserve">– </w:t>
      </w:r>
      <w:r w:rsidR="00E544E2">
        <w:rPr>
          <w:color w:val="222222"/>
          <w:sz w:val="28"/>
          <w:szCs w:val="28"/>
        </w:rPr>
        <w:t>об</w:t>
      </w:r>
      <w:r w:rsidR="00E544E2" w:rsidRPr="00F3653F">
        <w:rPr>
          <w:color w:val="222222"/>
          <w:sz w:val="28"/>
          <w:szCs w:val="28"/>
        </w:rPr>
        <w:t>уча</w:t>
      </w:r>
      <w:r w:rsidR="00E544E2">
        <w:rPr>
          <w:color w:val="222222"/>
          <w:sz w:val="28"/>
          <w:szCs w:val="28"/>
        </w:rPr>
        <w:t>ю</w:t>
      </w:r>
      <w:r w:rsidR="00E544E2" w:rsidRPr="00F3653F">
        <w:rPr>
          <w:color w:val="222222"/>
          <w:sz w:val="28"/>
          <w:szCs w:val="28"/>
        </w:rPr>
        <w:t>щиеся</w:t>
      </w:r>
      <w:r w:rsidRPr="00F3653F">
        <w:rPr>
          <w:color w:val="222222"/>
          <w:sz w:val="28"/>
          <w:szCs w:val="28"/>
        </w:rPr>
        <w:t xml:space="preserve"> умеют пользоваться полученными знаниями </w:t>
      </w:r>
      <w:r w:rsidR="00E544E2">
        <w:rPr>
          <w:color w:val="222222"/>
          <w:sz w:val="28"/>
          <w:szCs w:val="28"/>
        </w:rPr>
        <w:t>при решении задач.</w:t>
      </w:r>
    </w:p>
    <w:p w:rsidR="00E544E2" w:rsidRDefault="00E544E2" w:rsidP="00E544E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3D3CC8" w:rsidRPr="00E544E2" w:rsidRDefault="003D3CC8" w:rsidP="00E544E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tbl>
      <w:tblPr>
        <w:tblStyle w:val="a4"/>
        <w:tblW w:w="14175" w:type="dxa"/>
        <w:tblLayout w:type="fixed"/>
        <w:tblLook w:val="04A0" w:firstRow="1" w:lastRow="0" w:firstColumn="1" w:lastColumn="0" w:noHBand="0" w:noVBand="1"/>
      </w:tblPr>
      <w:tblGrid>
        <w:gridCol w:w="6062"/>
        <w:gridCol w:w="3969"/>
        <w:gridCol w:w="4144"/>
      </w:tblGrid>
      <w:tr w:rsidR="00521891" w:rsidRPr="004E3B9A" w:rsidTr="002A4068">
        <w:tc>
          <w:tcPr>
            <w:tcW w:w="6062" w:type="dxa"/>
          </w:tcPr>
          <w:p w:rsidR="00521891" w:rsidRPr="004E3B9A" w:rsidRDefault="00521891" w:rsidP="005218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4144" w:type="dxa"/>
          </w:tcPr>
          <w:p w:rsidR="00521891" w:rsidRPr="004E3B9A" w:rsidRDefault="00521891" w:rsidP="005218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</w:tc>
      </w:tr>
      <w:tr w:rsidR="00521891" w:rsidRPr="004E3B9A" w:rsidTr="002A4068">
        <w:tc>
          <w:tcPr>
            <w:tcW w:w="14175" w:type="dxa"/>
            <w:gridSpan w:val="3"/>
          </w:tcPr>
          <w:p w:rsidR="00521891" w:rsidRPr="004E3B9A" w:rsidRDefault="00521891" w:rsidP="00521891">
            <w:pPr>
              <w:pStyle w:val="a3"/>
              <w:numPr>
                <w:ilvl w:val="0"/>
                <w:numId w:val="2"/>
              </w:num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Этап мотивирования к учебной деятельности (</w:t>
            </w:r>
            <w:r w:rsidR="00693068" w:rsidRPr="004E3B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  <w:p w:rsidR="00693068" w:rsidRPr="004E3B9A" w:rsidRDefault="00693068" w:rsidP="003D3CC8">
            <w:pPr>
              <w:pStyle w:val="a3"/>
              <w:ind w:left="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учителя: создать 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условия  для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деятельности обучающихся по определению высоты реального объекта по его фотографии</w:t>
            </w:r>
          </w:p>
          <w:p w:rsidR="00693068" w:rsidRPr="004E3B9A" w:rsidRDefault="00693068" w:rsidP="003D3CC8">
            <w:pPr>
              <w:pStyle w:val="a3"/>
              <w:ind w:left="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обучающихся: решить 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задачу  по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определению высоты реального объекта по его фотографии</w:t>
            </w:r>
          </w:p>
          <w:p w:rsidR="00131352" w:rsidRPr="00E544E2" w:rsidRDefault="00693068" w:rsidP="003D3CC8">
            <w:pPr>
              <w:pStyle w:val="a3"/>
              <w:ind w:left="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Средства: 2 слайд презентации (Приложение 1), фотографии по одной на каждую парту (Приложение 2), линейка </w:t>
            </w:r>
          </w:p>
        </w:tc>
      </w:tr>
      <w:tr w:rsidR="00521891" w:rsidRPr="004E3B9A" w:rsidTr="002A4068">
        <w:trPr>
          <w:trHeight w:val="1932"/>
        </w:trPr>
        <w:tc>
          <w:tcPr>
            <w:tcW w:w="6062" w:type="dxa"/>
          </w:tcPr>
          <w:p w:rsidR="00521891" w:rsidRPr="004E3B9A" w:rsidRDefault="00693068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>риглашает обучающихся в путешествие по Сретенскому району. И предлагает начать свое путешествие с замечательного села Бори:</w:t>
            </w:r>
          </w:p>
          <w:p w:rsidR="00521891" w:rsidRPr="004E3B9A" w:rsidRDefault="00521891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Село Бори находится на западе Сретенского района Забайкальский края. Расположено оно на реке Чача (левый приток реки Шилки). С конца 19 века и до 1918 года это поселок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Актагучинской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3-го (пешего) военного отд. 3КВ. В 1918 году население 265 человек, в 2002 году-276 человек. В селе Бори имеется: начальная школа, ДОУ, сельский клуб, фельдшерский пункт. Основное занятие жителей - сельское хозяйство. В селе Бори находится памятник истории - могила командира партизанского эскадрона И.К.Дружинина.</w:t>
            </w:r>
          </w:p>
          <w:p w:rsidR="00521891" w:rsidRPr="004E3B9A" w:rsidRDefault="00521891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Ребята этого села любят нырять с утеса в речку Чача, а вот какова высота утеса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я предлагаю вам выяснить с помощью фотографии»</w:t>
            </w:r>
          </w:p>
          <w:p w:rsidR="00521891" w:rsidRPr="004E3B9A" w:rsidRDefault="00521891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3068"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емонстрирует 2 слайд презентации и выдает каждой паре обучающихся (по партам) фотографию с изображением мальчиков, жителей с. Бори, ныряющих с утеса.</w:t>
            </w:r>
          </w:p>
          <w:p w:rsidR="00521891" w:rsidRPr="004E3B9A" w:rsidRDefault="00693068" w:rsidP="004E3B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>оординирует работу</w:t>
            </w:r>
            <w:r w:rsidR="00131352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определению высоты утеса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>, отвечает на вопросы</w:t>
            </w:r>
            <w:r w:rsidR="00521891"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21891" w:rsidRPr="004E3B9A" w:rsidRDefault="00521891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После решения задачи обучающимися сообщает, что высота утеса примерно 5 м.</w:t>
            </w:r>
          </w:p>
          <w:p w:rsidR="00521891" w:rsidRPr="004E3B9A" w:rsidRDefault="00521891" w:rsidP="004E3B9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Учитель обращает внимание обучающихся, что решение данной задачи связано с понятием отношения и предлагает проверить знания по теме «Отношение».</w:t>
            </w:r>
          </w:p>
        </w:tc>
        <w:tc>
          <w:tcPr>
            <w:tcW w:w="3969" w:type="dxa"/>
          </w:tcPr>
          <w:p w:rsidR="00521891" w:rsidRPr="004E3B9A" w:rsidRDefault="00521891" w:rsidP="006930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заслушав рассказ учителя, приступают к выполнению задания. В ходе обсуждения ребята приходят к выводу, что задача связана с ранее изученной темой «Отношения». Для того чтобы определить высоту утеса недостаточно данных и  необходима информация о росте мальчиков. Получив информацию от учителя о росте мальчиков (120 см), обучающиеся решают задачу:</w:t>
            </w:r>
          </w:p>
          <w:p w:rsidR="00521891" w:rsidRPr="004E3B9A" w:rsidRDefault="00521891" w:rsidP="006930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1)(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реальный рост):(рост на картинке, измеренный с помощью линейки)=(во сколько раз реальный объект больше фото)</w:t>
            </w:r>
          </w:p>
          <w:p w:rsidR="00521891" w:rsidRPr="004E3B9A" w:rsidRDefault="00521891" w:rsidP="006930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2)(высоту утеса на картинке, измеренную с помощью лин</w:t>
            </w:r>
            <w:r w:rsidR="00693068" w:rsidRPr="004E3B9A">
              <w:rPr>
                <w:rFonts w:ascii="Times New Roman" w:hAnsi="Times New Roman" w:cs="Times New Roman"/>
                <w:sz w:val="24"/>
                <w:szCs w:val="24"/>
              </w:rPr>
              <w:t>ейки)*(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во сколько раз реальный объект больше чем на фотографии)=(высота утеса)</w:t>
            </w:r>
          </w:p>
          <w:p w:rsidR="00521891" w:rsidRPr="004E3B9A" w:rsidRDefault="00521891" w:rsidP="006930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Ребята сравнивают полученные данные с эталоном, делают вывод о том, что на самом деле высоту утеса они не измерили точно, а лишь оценили.</w:t>
            </w:r>
          </w:p>
        </w:tc>
        <w:tc>
          <w:tcPr>
            <w:tcW w:w="4144" w:type="dxa"/>
          </w:tcPr>
          <w:p w:rsidR="00521891" w:rsidRPr="004E3B9A" w:rsidRDefault="00131352" w:rsidP="005218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7975" cy="4350872"/>
                  <wp:effectExtent l="19050" t="0" r="9525" b="0"/>
                  <wp:docPr id="1" name="Рисунок 1" descr="https://i.mycdn.me/image?id=869756752988&amp;t=3&amp;plc=WEB&amp;tkn=*OtOeSsQ_jRnKi8b7yGN4AqU3UF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s://i.mycdn.me/image?id=869756752988&amp;t=3&amp;plc=WEB&amp;tkn=*OtOeSsQ_jRnKi8b7yGN4AqU3U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07" cy="435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91" w:rsidRPr="004E3B9A" w:rsidTr="002A4068">
        <w:trPr>
          <w:trHeight w:val="834"/>
        </w:trPr>
        <w:tc>
          <w:tcPr>
            <w:tcW w:w="14175" w:type="dxa"/>
            <w:gridSpan w:val="3"/>
          </w:tcPr>
          <w:p w:rsidR="00131352" w:rsidRPr="004E3B9A" w:rsidRDefault="00521891" w:rsidP="00521891">
            <w:pPr>
              <w:pStyle w:val="a3"/>
              <w:numPr>
                <w:ilvl w:val="0"/>
                <w:numId w:val="2"/>
              </w:num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опорных знаний в виде математического диктанта</w:t>
            </w:r>
            <w:r w:rsidR="004E3B9A">
              <w:rPr>
                <w:rFonts w:ascii="Times New Roman" w:hAnsi="Times New Roman" w:cs="Times New Roman"/>
                <w:sz w:val="24"/>
                <w:szCs w:val="24"/>
              </w:rPr>
              <w:t xml:space="preserve"> с самопроверкой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(5 мин)</w:t>
            </w:r>
          </w:p>
          <w:p w:rsidR="008A5CC1" w:rsidRPr="004E3B9A" w:rsidRDefault="00521891" w:rsidP="003D3CC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CC1"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организовать проверку знаний обучающихся по теме «Отношения»</w:t>
            </w:r>
          </w:p>
          <w:p w:rsidR="008A5CC1" w:rsidRPr="004E3B9A" w:rsidRDefault="008A5CC1" w:rsidP="003D3CC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обучающихся: выполнить 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предложенные учителем и оценить уровень усвоения темы</w:t>
            </w:r>
          </w:p>
          <w:p w:rsidR="00521891" w:rsidRPr="004E3B9A" w:rsidRDefault="008A5CC1" w:rsidP="003D3CC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Средства: 3-6 слайд презентации (Приложение 1), карточка для диктанта (Приложение 3) </w:t>
            </w:r>
          </w:p>
        </w:tc>
      </w:tr>
      <w:tr w:rsidR="00521891" w:rsidRPr="004E3B9A" w:rsidTr="002A4068">
        <w:trPr>
          <w:trHeight w:val="2556"/>
        </w:trPr>
        <w:tc>
          <w:tcPr>
            <w:tcW w:w="6062" w:type="dxa"/>
          </w:tcPr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заполнить пропуски в тексте 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Отношением двух чисел называют </w:t>
            </w:r>
            <w:proofErr w:type="gramStart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их  _</w:t>
            </w:r>
            <w:proofErr w:type="gramEnd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__________ .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 двух чисел </w:t>
            </w:r>
            <w:proofErr w:type="gramStart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показывает,  _</w:t>
            </w:r>
            <w:proofErr w:type="gramEnd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________первое число  ___________ второго, или какую _______ первое число __________от второго. 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Отношение не изменится, если его члены   _________________        на одно и тоже число, отличное от __________.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заполняют и осуществляют самопроверку по эталону (по слайду № 3)</w:t>
            </w:r>
          </w:p>
        </w:tc>
        <w:tc>
          <w:tcPr>
            <w:tcW w:w="4144" w:type="dxa"/>
          </w:tcPr>
          <w:p w:rsidR="00521891" w:rsidRPr="004E3B9A" w:rsidRDefault="00E544E2" w:rsidP="002A40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29pt" o:ole="">
                  <v:imagedata r:id="rId7" o:title=""/>
                </v:shape>
                <o:OLEObject Type="Embed" ProgID="PowerPoint.Slide.12" ShapeID="_x0000_i1025" DrawAspect="Content" ObjectID="_1635167625" r:id="rId8"/>
              </w:object>
            </w:r>
          </w:p>
        </w:tc>
      </w:tr>
      <w:tr w:rsidR="00521891" w:rsidRPr="004E3B9A" w:rsidTr="002A4068">
        <w:trPr>
          <w:trHeight w:val="2120"/>
        </w:trPr>
        <w:tc>
          <w:tcPr>
            <w:tcW w:w="6062" w:type="dxa"/>
          </w:tcPr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Учитель предлагает записать способы записи отношения двух чисел: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 чисел </w:t>
            </w:r>
            <w:r w:rsidRPr="004E3B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4E3B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записывается в виде:</w:t>
            </w:r>
          </w:p>
          <w:p w:rsidR="00521891" w:rsidRPr="004E3B9A" w:rsidRDefault="00521891" w:rsidP="0052189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  <w:p w:rsidR="00521891" w:rsidRPr="004E3B9A" w:rsidRDefault="00521891" w:rsidP="0052189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заполняют и осуществляют самопроверку по эталону (по слайду № 4)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4" w:type="dxa"/>
          </w:tcPr>
          <w:p w:rsidR="00521891" w:rsidRPr="004E3B9A" w:rsidRDefault="00E544E2" w:rsidP="003D3C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153pt;height:115.5pt" o:ole="">
                  <v:imagedata r:id="rId9" o:title=""/>
                </v:shape>
                <o:OLEObject Type="Embed" ProgID="PowerPoint.Slide.12" ShapeID="_x0000_i1026" DrawAspect="Content" ObjectID="_1635167626" r:id="rId10"/>
              </w:object>
            </w:r>
          </w:p>
        </w:tc>
      </w:tr>
      <w:tr w:rsidR="00521891" w:rsidRPr="004E3B9A" w:rsidTr="002A4068">
        <w:trPr>
          <w:trHeight w:val="1792"/>
        </w:trPr>
        <w:tc>
          <w:tcPr>
            <w:tcW w:w="6062" w:type="dxa"/>
          </w:tcPr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Учитель по слайду № 5 актуализирует знания об отношении величин (разноименных и одноименных) и чисел</w:t>
            </w: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принимают участие в беседе</w:t>
            </w:r>
          </w:p>
        </w:tc>
        <w:tc>
          <w:tcPr>
            <w:tcW w:w="4144" w:type="dxa"/>
          </w:tcPr>
          <w:p w:rsidR="00521891" w:rsidRPr="004E3B9A" w:rsidRDefault="00E544E2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7" type="#_x0000_t75" style="width:212.25pt;height:159.75pt" o:ole="">
                  <v:imagedata r:id="rId11" o:title=""/>
                </v:shape>
                <o:OLEObject Type="Embed" ProgID="PowerPoint.Slide.12" ShapeID="_x0000_i1027" DrawAspect="Content" ObjectID="_1635167627" r:id="rId12"/>
              </w:object>
            </w:r>
          </w:p>
        </w:tc>
      </w:tr>
      <w:tr w:rsidR="00521891" w:rsidRPr="004E3B9A" w:rsidTr="002A4068">
        <w:trPr>
          <w:trHeight w:val="1792"/>
        </w:trPr>
        <w:tc>
          <w:tcPr>
            <w:tcW w:w="6062" w:type="dxa"/>
          </w:tcPr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предлагает заполнить пропуски в тексте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Чтобы найти отношение __________величин, необходимо выразить их в одной и той же ______________. Отношение одноимённых величин есть ___________. Отношение величин разных наименований образует__________________</w:t>
            </w:r>
            <w:proofErr w:type="gramStart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>_ .</w:t>
            </w:r>
            <w:proofErr w:type="gramEnd"/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 - это работа, выполненная за единицу времени.  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_________________- это путь, пройденный за единицу времени.  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______________- это стоимость единицы товара. </w:t>
            </w:r>
          </w:p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21891" w:rsidRPr="004E3B9A" w:rsidRDefault="00521891" w:rsidP="0052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заполняют и осуществляют самопроверку по эталону (по слайду № 6)</w:t>
            </w:r>
          </w:p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4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8" type="#_x0000_t75" style="width:238.5pt;height:179.25pt" o:ole="">
                  <v:imagedata r:id="rId13" o:title=""/>
                </v:shape>
                <o:OLEObject Type="Embed" ProgID="PowerPoint.Slide.12" ShapeID="_x0000_i1028" DrawAspect="Content" ObjectID="_1635167628" r:id="rId14"/>
              </w:object>
            </w:r>
          </w:p>
        </w:tc>
      </w:tr>
      <w:tr w:rsidR="00521891" w:rsidRPr="004E3B9A" w:rsidTr="002A4068">
        <w:trPr>
          <w:trHeight w:val="1792"/>
        </w:trPr>
        <w:tc>
          <w:tcPr>
            <w:tcW w:w="14175" w:type="dxa"/>
            <w:gridSpan w:val="3"/>
          </w:tcPr>
          <w:p w:rsidR="00521891" w:rsidRPr="004E3B9A" w:rsidRDefault="00521891" w:rsidP="0052189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Фиксирование затруднения в пробном учебном действии</w:t>
            </w:r>
            <w:r w:rsidR="004E3B9A">
              <w:rPr>
                <w:rFonts w:ascii="Times New Roman" w:hAnsi="Times New Roman" w:cs="Times New Roman"/>
                <w:sz w:val="24"/>
                <w:szCs w:val="24"/>
              </w:rPr>
              <w:t xml:space="preserve"> (3 мин.)</w:t>
            </w:r>
          </w:p>
          <w:p w:rsidR="008A5CC1" w:rsidRPr="004E3B9A" w:rsidRDefault="008A5CC1" w:rsidP="003D3CC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создать условия  для фиксации затруднения обучающимися при решении задачи по определению высоты реального объекта по его фотографии</w:t>
            </w:r>
          </w:p>
          <w:p w:rsidR="008A5CC1" w:rsidRPr="004E3B9A" w:rsidRDefault="008A5CC1" w:rsidP="003D3CC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обучающихся: зафиксировать невозможность решения 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задачи  по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определению высоты реального объекта по его фотографии</w:t>
            </w:r>
          </w:p>
          <w:p w:rsidR="008A5CC1" w:rsidRPr="004E3B9A" w:rsidRDefault="008A5CC1" w:rsidP="003D3CC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Средства: 7 слайд презентации (Приложение 1) </w:t>
            </w:r>
          </w:p>
        </w:tc>
      </w:tr>
      <w:tr w:rsidR="00521891" w:rsidRPr="004E3B9A" w:rsidTr="002A4068">
        <w:trPr>
          <w:trHeight w:val="1528"/>
        </w:trPr>
        <w:tc>
          <w:tcPr>
            <w:tcW w:w="6062" w:type="dxa"/>
          </w:tcPr>
          <w:p w:rsidR="00521891" w:rsidRPr="004E3B9A" w:rsidRDefault="00521891" w:rsidP="0052189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Далее предлагает продолжить путешествие по Сретенскому району и демонстрирует слайд №7</w:t>
            </w:r>
            <w:r w:rsidR="00131352"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фотографией </w:t>
            </w:r>
            <w:proofErr w:type="spellStart"/>
            <w:r w:rsidR="00131352"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Шилкинской</w:t>
            </w:r>
            <w:proofErr w:type="spellEnd"/>
            <w:r w:rsidR="00131352"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пещеры</w:t>
            </w: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521891" w:rsidRPr="004E3B9A" w:rsidRDefault="00521891" w:rsidP="004E3B9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Шилкинская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пещера - один из интересных памятников природы Забайкальского края. Она расположена неподалеку от старинного села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Шилкинский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Завод, что на берегу реки Шилки, и возвышается на обрывистом крутом склоне на 20-метровой высоте. Первооткрывателем пещеры является местный житель И.П.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Шаболин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который нашел ее в 1952 году. Пещера находится в верхней части сопки, известной под названием Кукан, что в переводе означает "вершина". В период с 1952 по 1954 годы экспедиция под руководством советского академика </w:t>
            </w:r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А.П. Окладникова активно исследовала пещеру, и в ходе этих работ были обнаружены останки людей, живших в эпоху неолита. Помимо древних останков учеными были обнаружены орудия, скребки, гарпуны, наконечники стрел, проколки, выполненные из кости, камня и рогов, а также обломки древних керамических сосудов и изделия эпохи железного века. В наши дни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Шилкинская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пещера является не только уникальным геологическим объектом, но охраняемым памятником истории регионального значения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  <w:r w:rsidRPr="004E3B9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У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обращает внимание на то, что не сообщил размеры пещеры и предлагает ребятам оценить их.</w:t>
            </w: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заслушивают сообщение и пытаются решить задачу об оценке высоты и ширины пещеры</w:t>
            </w:r>
            <w:r w:rsidR="00FF61D5" w:rsidRPr="004E3B9A">
              <w:rPr>
                <w:rFonts w:ascii="Times New Roman" w:hAnsi="Times New Roman" w:cs="Times New Roman"/>
                <w:sz w:val="24"/>
                <w:szCs w:val="24"/>
              </w:rPr>
              <w:t>, приходят к выводу, что по данной фотографии определить размеры пещеры невозможно</w:t>
            </w:r>
            <w:r w:rsidR="00BB0D11" w:rsidRPr="004E3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44" w:type="dxa"/>
          </w:tcPr>
          <w:p w:rsidR="00521891" w:rsidRPr="004E3B9A" w:rsidRDefault="00E74CD2" w:rsidP="0052189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7390" cy="1892410"/>
                  <wp:effectExtent l="19050" t="0" r="1960" b="0"/>
                  <wp:docPr id="4" name="Рисунок 1" descr="https://i.mycdn.me/image?id=590825073652&amp;t=0&amp;plc=WEB&amp;tkn=*UIPjjDQkqZUOqDrUCTxNQhje0z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i.mycdn.me/image?id=590825073652&amp;t=0&amp;plc=WEB&amp;tkn=*UIPjjDQkqZUOqDrUCTxNQhje0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265" cy="189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91" w:rsidRPr="004E3B9A" w:rsidTr="002A4068">
        <w:trPr>
          <w:trHeight w:val="699"/>
        </w:trPr>
        <w:tc>
          <w:tcPr>
            <w:tcW w:w="14175" w:type="dxa"/>
            <w:gridSpan w:val="3"/>
          </w:tcPr>
          <w:p w:rsidR="00521891" w:rsidRPr="004E3B9A" w:rsidRDefault="00521891" w:rsidP="0052189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выявления причины затруднения</w:t>
            </w:r>
            <w:r w:rsidR="00F3653F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="004E3B9A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  <w:p w:rsidR="00FF61D5" w:rsidRPr="004E3B9A" w:rsidRDefault="00FF61D5" w:rsidP="003D3CC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создать условия  для выявления причины затруднения обучающимися при решении задачи по определению высоты реального объекта по его фотографии</w:t>
            </w:r>
          </w:p>
          <w:p w:rsidR="00FF61D5" w:rsidRPr="004E3B9A" w:rsidRDefault="00FF61D5" w:rsidP="003D3CC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обучающихся: выявить причину невозможности решения </w:t>
            </w:r>
            <w:proofErr w:type="gram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задачи  по</w:t>
            </w:r>
            <w:proofErr w:type="gram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определению высоты реального объекта по его фотографии</w:t>
            </w:r>
          </w:p>
          <w:p w:rsidR="00FF61D5" w:rsidRPr="004E3B9A" w:rsidRDefault="00FF61D5" w:rsidP="003D3CC8">
            <w:pPr>
              <w:pStyle w:val="a3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Средства: 8 слайд презентации (Приложение 1)</w:t>
            </w:r>
          </w:p>
        </w:tc>
      </w:tr>
      <w:tr w:rsidR="00521891" w:rsidRPr="004E3B9A" w:rsidTr="002A4068">
        <w:trPr>
          <w:trHeight w:val="3817"/>
        </w:trPr>
        <w:tc>
          <w:tcPr>
            <w:tcW w:w="6062" w:type="dxa"/>
          </w:tcPr>
          <w:p w:rsidR="00F87151" w:rsidRPr="004E3B9A" w:rsidRDefault="00FF61D5" w:rsidP="00FF1B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ходе эвристической беседы подводит ребят к выводу о том, что </w:t>
            </w:r>
            <w:r w:rsidR="00F87151" w:rsidRPr="004E3B9A">
              <w:rPr>
                <w:rFonts w:ascii="Times New Roman" w:hAnsi="Times New Roman" w:cs="Times New Roman"/>
                <w:sz w:val="24"/>
                <w:szCs w:val="24"/>
              </w:rPr>
              <w:t>невозмож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>но оценить размеры пещеры по данной ф</w:t>
            </w:r>
            <w:r w:rsidR="00F87151" w:rsidRPr="004E3B9A">
              <w:rPr>
                <w:rFonts w:ascii="Times New Roman" w:hAnsi="Times New Roman" w:cs="Times New Roman"/>
                <w:sz w:val="24"/>
                <w:szCs w:val="24"/>
              </w:rPr>
              <w:t>отографии</w:t>
            </w:r>
          </w:p>
          <w:p w:rsidR="00F87151" w:rsidRPr="004E3B9A" w:rsidRDefault="00F87151" w:rsidP="00FF1B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21891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 фото пещеры с детьми у входа слайд 8. </w:t>
            </w:r>
          </w:p>
          <w:p w:rsidR="00521891" w:rsidRPr="004E3B9A" w:rsidRDefault="00521891" w:rsidP="00FF1B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Сообщает сведения о размерах пещеры: «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Шилкинская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пещера неглубока - всего 4 метра при высоте 2,3 метра и ширине в 2,5 метра».</w:t>
            </w:r>
          </w:p>
        </w:tc>
        <w:tc>
          <w:tcPr>
            <w:tcW w:w="3969" w:type="dxa"/>
          </w:tcPr>
          <w:p w:rsidR="00521891" w:rsidRPr="004E3B9A" w:rsidRDefault="00521891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В ходе  эвристической беседы обучающиеся приходят к выводу, что без наличия на фотографии эталона</w:t>
            </w:r>
            <w:r w:rsidR="00F87151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 (мерки)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для оценки трудно оценить размеры неизвестного объекта</w:t>
            </w:r>
            <w:r w:rsidR="00FF1B10" w:rsidRPr="004E3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1B10" w:rsidRPr="004E3B9A" w:rsidRDefault="00FF1B10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Но с помощью фотографии на слайде 8 приходят к выводу, что теперь задача о размерах пещеры</w:t>
            </w:r>
            <w:r w:rsidR="003D3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сводится к </w:t>
            </w:r>
            <w:r w:rsidR="003D3CC8">
              <w:rPr>
                <w:rFonts w:ascii="Times New Roman" w:hAnsi="Times New Roman" w:cs="Times New Roman"/>
                <w:sz w:val="24"/>
                <w:szCs w:val="24"/>
              </w:rPr>
              <w:t xml:space="preserve">решенной ранее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задаче о высоте утеса.</w:t>
            </w:r>
          </w:p>
        </w:tc>
        <w:tc>
          <w:tcPr>
            <w:tcW w:w="4144" w:type="dxa"/>
          </w:tcPr>
          <w:p w:rsidR="00521891" w:rsidRPr="004E3B9A" w:rsidRDefault="00E74CD2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4C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65124" cy="2170706"/>
                  <wp:effectExtent l="19050" t="0" r="6626" b="0"/>
                  <wp:docPr id="5" name="Рисунок 2" descr="https://i.mycdn.me/image?id=803142943350&amp;t=3&amp;plc=WEB&amp;ts=00&amp;tkn=*UbomaqGn_62ZRKHJjPR09hrDr_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s://i.mycdn.me/image?id=803142943350&amp;t=3&amp;plc=WEB&amp;ts=00&amp;tkn=*UbomaqGn_62ZRKHJjPR09hrDr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86" cy="217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91" w:rsidRPr="004E3B9A" w:rsidTr="002A4068">
        <w:trPr>
          <w:trHeight w:val="535"/>
        </w:trPr>
        <w:tc>
          <w:tcPr>
            <w:tcW w:w="14175" w:type="dxa"/>
            <w:gridSpan w:val="3"/>
          </w:tcPr>
          <w:p w:rsidR="00521891" w:rsidRPr="004E3B9A" w:rsidRDefault="00521891" w:rsidP="00FF61D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Этап построения проекта выхода из затруднения</w:t>
            </w:r>
            <w:r w:rsidR="00F3653F">
              <w:rPr>
                <w:rFonts w:ascii="Times New Roman" w:hAnsi="Times New Roman" w:cs="Times New Roman"/>
                <w:sz w:val="24"/>
                <w:szCs w:val="24"/>
              </w:rPr>
              <w:t xml:space="preserve"> (7 мин)</w:t>
            </w:r>
          </w:p>
          <w:p w:rsidR="00FF61D5" w:rsidRPr="004E3B9A" w:rsidRDefault="00FF61D5" w:rsidP="003D3CC8">
            <w:pPr>
              <w:pStyle w:val="a3"/>
              <w:ind w:left="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учителя: создать условия  для построения проекта решения класса задач, связанных с определением высоты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реального объекта по его фотографии, схеме, макету и т.д.</w:t>
            </w:r>
          </w:p>
          <w:p w:rsidR="00FF61D5" w:rsidRPr="004E3B9A" w:rsidRDefault="00FF61D5" w:rsidP="003D3CC8">
            <w:pPr>
              <w:pStyle w:val="a3"/>
              <w:ind w:left="0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обучающихся: построить проекта решения класса задач, связанных с определением высоты реального объекта по его фотографии, схеме, макету и т.д.</w:t>
            </w:r>
          </w:p>
          <w:p w:rsidR="00FF61D5" w:rsidRPr="004E3B9A" w:rsidRDefault="00FF61D5" w:rsidP="003D3CC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Средства: 9 слайд презентации (Приложение 1)</w:t>
            </w:r>
          </w:p>
        </w:tc>
      </w:tr>
      <w:tr w:rsidR="00521891" w:rsidRPr="004E3B9A" w:rsidTr="002A4068">
        <w:trPr>
          <w:trHeight w:val="2500"/>
        </w:trPr>
        <w:tc>
          <w:tcPr>
            <w:tcW w:w="6062" w:type="dxa"/>
          </w:tcPr>
          <w:p w:rsidR="00521891" w:rsidRPr="004E3B9A" w:rsidRDefault="00521891" w:rsidP="002044A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эвристической беседы</w:t>
            </w:r>
            <w:r w:rsidR="00FF1B10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 ребят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к выводу о том, что при изображении реальных объектов их размеры либо уменьшаются, либо увеличиваются. И для того чтобы правдиво оценивать размеры реальных объектов </w:t>
            </w:r>
            <w:r w:rsidR="00FF1B10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на фотографии, макете, карте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знать степень уменьшения (увеличения). </w:t>
            </w:r>
            <w:r w:rsidR="00FF61D5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формулировке темы урока «Масштаб», формулировке понятия масштаб (опираясь на </w:t>
            </w:r>
            <w:r w:rsidR="002044A7" w:rsidRPr="004E3B9A">
              <w:rPr>
                <w:rFonts w:ascii="Times New Roman" w:hAnsi="Times New Roman" w:cs="Times New Roman"/>
                <w:sz w:val="24"/>
                <w:szCs w:val="24"/>
              </w:rPr>
              <w:t>известный обучающимся материал из</w:t>
            </w:r>
            <w:r w:rsidR="00FF61D5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2044A7" w:rsidRPr="004E3B9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FF61D5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географии).</w:t>
            </w:r>
          </w:p>
        </w:tc>
        <w:tc>
          <w:tcPr>
            <w:tcW w:w="3969" w:type="dxa"/>
          </w:tcPr>
          <w:p w:rsidR="00521891" w:rsidRPr="004E3B9A" w:rsidRDefault="00FF1B10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принимают участие в беседе. </w:t>
            </w:r>
            <w:r w:rsidR="00FF61D5" w:rsidRPr="004E3B9A">
              <w:rPr>
                <w:rFonts w:ascii="Times New Roman" w:hAnsi="Times New Roman" w:cs="Times New Roman"/>
                <w:sz w:val="24"/>
                <w:szCs w:val="24"/>
              </w:rPr>
              <w:t>Приходят к выводу о том, что для решения рассмотренных задач нужно знать степень увеличения</w:t>
            </w:r>
            <w:r w:rsidR="002044A7"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или уменьшения. Вспоминают, что им приходилось встречаться с уменьшенным изображением местности на карте на уроках географии. Формулируют тему урока. Формулируют понятие масштаба.</w:t>
            </w:r>
          </w:p>
        </w:tc>
        <w:tc>
          <w:tcPr>
            <w:tcW w:w="4144" w:type="dxa"/>
          </w:tcPr>
          <w:p w:rsidR="00521891" w:rsidRPr="004E3B9A" w:rsidRDefault="00E544E2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9" type="#_x0000_t75" style="width:216.75pt;height:162.75pt" o:ole="">
                  <v:imagedata r:id="rId17" o:title=""/>
                </v:shape>
                <o:OLEObject Type="Embed" ProgID="PowerPoint.Slide.12" ShapeID="_x0000_i1029" DrawAspect="Content" ObjectID="_1635167629" r:id="rId18"/>
              </w:object>
            </w:r>
          </w:p>
        </w:tc>
      </w:tr>
      <w:tr w:rsidR="002A4068" w:rsidRPr="004E3B9A" w:rsidTr="002A4068">
        <w:trPr>
          <w:trHeight w:val="1430"/>
        </w:trPr>
        <w:tc>
          <w:tcPr>
            <w:tcW w:w="14175" w:type="dxa"/>
            <w:gridSpan w:val="3"/>
          </w:tcPr>
          <w:p w:rsidR="002A4068" w:rsidRPr="004E3B9A" w:rsidRDefault="002A4068" w:rsidP="002A406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Этап реализации построенного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(25 мин)</w:t>
            </w:r>
          </w:p>
          <w:p w:rsidR="002A4068" w:rsidRPr="004E3B9A" w:rsidRDefault="002A4068" w:rsidP="002A406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организовать деятельность обучающихся по формулировке основных типов задач, связанных с масштабом</w:t>
            </w:r>
          </w:p>
          <w:p w:rsidR="002A4068" w:rsidRPr="004E3B9A" w:rsidRDefault="002A4068" w:rsidP="002A4068">
            <w:pPr>
              <w:pStyle w:val="a3"/>
              <w:ind w:left="14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Задача этапа для обучающихся: выявить основные типы задач, связанных с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маштабом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, сформулировать способы их решения</w:t>
            </w:r>
          </w:p>
          <w:p w:rsidR="002A4068" w:rsidRPr="004E3B9A" w:rsidRDefault="002A4068" w:rsidP="002A40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Средства: 10-15 слайд презентации (Приложение 1), на каждую парту фотографии с изображением судна «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Интельмен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» (Приложение 4), скалы Полосатик (Приложение 5), схема для опорного конспекта (Приложение 6)</w:t>
            </w:r>
          </w:p>
        </w:tc>
      </w:tr>
      <w:tr w:rsidR="002A4068" w:rsidRPr="004E3B9A" w:rsidTr="006204B6">
        <w:trPr>
          <w:trHeight w:val="5093"/>
        </w:trPr>
        <w:tc>
          <w:tcPr>
            <w:tcW w:w="6062" w:type="dxa"/>
          </w:tcPr>
          <w:p w:rsidR="002A4068" w:rsidRPr="004E3B9A" w:rsidRDefault="002A4068" w:rsidP="00A2259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E3B9A">
              <w:lastRenderedPageBreak/>
              <w:t>Учитель предлагает продолжить путешествие и дает небольшую справку о Сретенском судостро</w:t>
            </w:r>
            <w:r>
              <w:t>ительном заводе и его продукции</w:t>
            </w:r>
            <w:r w:rsidRPr="004E3B9A">
              <w:t>:</w:t>
            </w:r>
          </w:p>
          <w:p w:rsidR="002A4068" w:rsidRPr="004E3B9A" w:rsidRDefault="002A4068" w:rsidP="00A2259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E3B9A">
              <w:t>«</w:t>
            </w:r>
            <w:r w:rsidRPr="004E3B9A">
              <w:rPr>
                <w:shd w:val="clear" w:color="auto" w:fill="FFFFFF"/>
              </w:rPr>
              <w:t xml:space="preserve">Сретенский судостроительный завод — российское судостроительное предприятие, расположенное в поселке </w:t>
            </w:r>
            <w:proofErr w:type="spellStart"/>
            <w:r w:rsidRPr="004E3B9A">
              <w:rPr>
                <w:shd w:val="clear" w:color="auto" w:fill="FFFFFF"/>
              </w:rPr>
              <w:t>Кокуй</w:t>
            </w:r>
            <w:proofErr w:type="spellEnd"/>
            <w:r w:rsidRPr="004E3B9A">
              <w:rPr>
                <w:shd w:val="clear" w:color="auto" w:fill="FFFFFF"/>
              </w:rPr>
              <w:t xml:space="preserve"> Забайкальского края. В советские времена завод строил речные сухогрузные теплоходы типа </w:t>
            </w:r>
            <w:hyperlink r:id="rId19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«СТ-600»</w:t>
              </w:r>
            </w:hyperlink>
            <w:r w:rsidRPr="004E3B9A">
              <w:rPr>
                <w:shd w:val="clear" w:color="auto" w:fill="FFFFFF"/>
              </w:rPr>
              <w:t> и </w:t>
            </w:r>
            <w:hyperlink r:id="rId20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«Шестая пятилетка»</w:t>
              </w:r>
            </w:hyperlink>
            <w:r w:rsidRPr="004E3B9A">
              <w:rPr>
                <w:shd w:val="clear" w:color="auto" w:fill="FFFFFF"/>
              </w:rPr>
              <w:t>, нефтеналивные танкеры </w:t>
            </w:r>
            <w:hyperlink r:id="rId21" w:tgtFrame="_blank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типа «ТН»</w:t>
              </w:r>
            </w:hyperlink>
            <w:r w:rsidRPr="004E3B9A">
              <w:rPr>
                <w:shd w:val="clear" w:color="auto" w:fill="FFFFFF"/>
              </w:rPr>
              <w:t>, буксиры-толкачи типа </w:t>
            </w:r>
            <w:hyperlink r:id="rId22" w:tgtFrame="_blank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«ОТА-800»</w:t>
              </w:r>
            </w:hyperlink>
            <w:r w:rsidRPr="004E3B9A">
              <w:rPr>
                <w:shd w:val="clear" w:color="auto" w:fill="FFFFFF"/>
              </w:rPr>
              <w:t> и </w:t>
            </w:r>
            <w:hyperlink r:id="rId23" w:tgtFrame="_blank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«РТ-600»</w:t>
              </w:r>
            </w:hyperlink>
            <w:r w:rsidRPr="004E3B9A">
              <w:rPr>
                <w:shd w:val="clear" w:color="auto" w:fill="FFFFFF"/>
              </w:rPr>
              <w:t xml:space="preserve">, а также была построена серия </w:t>
            </w:r>
            <w:proofErr w:type="spellStart"/>
            <w:r w:rsidRPr="004E3B9A">
              <w:rPr>
                <w:shd w:val="clear" w:color="auto" w:fill="FFFFFF"/>
              </w:rPr>
              <w:t>грузо</w:t>
            </w:r>
            <w:proofErr w:type="spellEnd"/>
            <w:r w:rsidRPr="004E3B9A">
              <w:rPr>
                <w:shd w:val="clear" w:color="auto" w:fill="FFFFFF"/>
              </w:rPr>
              <w:t>-пассажирских речных судов </w:t>
            </w:r>
            <w:hyperlink r:id="rId24" w:history="1">
              <w:r w:rsidRPr="004E3B9A">
                <w:rPr>
                  <w:rStyle w:val="a8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проекта 860</w:t>
              </w:r>
            </w:hyperlink>
            <w:r w:rsidRPr="004E3B9A">
              <w:rPr>
                <w:shd w:val="clear" w:color="auto" w:fill="FFFFFF"/>
              </w:rPr>
              <w:t>.</w:t>
            </w:r>
            <w:r w:rsidRPr="004E3B9A">
              <w:t xml:space="preserve"> </w:t>
            </w:r>
            <w:r w:rsidRPr="004E3B9A">
              <w:rPr>
                <w:shd w:val="clear" w:color="auto" w:fill="FFFFFF"/>
              </w:rPr>
              <w:t>Выпускались также рыболовецкие траулеры, военное судостроение.</w:t>
            </w:r>
            <w:r>
              <w:t xml:space="preserve"> </w:t>
            </w:r>
            <w:r w:rsidRPr="004E3B9A">
              <w:rPr>
                <w:shd w:val="clear" w:color="auto" w:fill="FFFFFF"/>
              </w:rPr>
              <w:t xml:space="preserve">В 1990-х годах объем производства упал, а с начала 2000-х и строительство новых судов было практически свернуто. По состоянию на начало 2016 года завод находился на грани банкротства. Одним из последних продуктов было </w:t>
            </w:r>
            <w:proofErr w:type="spellStart"/>
            <w:proofErr w:type="gramStart"/>
            <w:r w:rsidRPr="004E3B9A">
              <w:rPr>
                <w:shd w:val="clear" w:color="auto" w:fill="FFFFFF"/>
              </w:rPr>
              <w:t>г</w:t>
            </w:r>
            <w:r w:rsidRPr="004E3B9A">
              <w:t>рузо</w:t>
            </w:r>
            <w:proofErr w:type="spellEnd"/>
            <w:r w:rsidRPr="004E3B9A">
              <w:t>-пассажирское</w:t>
            </w:r>
            <w:proofErr w:type="gramEnd"/>
            <w:r w:rsidRPr="004E3B9A">
              <w:t xml:space="preserve"> судно «Ительмен». Судно водоизмещением под 1.000 т предназначено для одновременной перевозки до 34 чел и 200 т груза. Порт приписки судна - Петропавловск-Камчатский, заказчик - компания </w:t>
            </w:r>
            <w:proofErr w:type="spellStart"/>
            <w:r w:rsidRPr="004E3B9A">
              <w:t>Апукинское</w:t>
            </w:r>
            <w:proofErr w:type="spellEnd"/>
            <w:r w:rsidRPr="004E3B9A">
              <w:t>, крупный производитель рыбной продукции.</w:t>
            </w:r>
            <w:r>
              <w:t xml:space="preserve"> </w:t>
            </w:r>
            <w:r w:rsidRPr="004E3B9A">
              <w:t>Отсюда и название судна: ительмены - одна из этнических групп население Камчатки.»</w:t>
            </w:r>
          </w:p>
          <w:p w:rsidR="002A4068" w:rsidRPr="004E3B9A" w:rsidRDefault="002A4068" w:rsidP="00A2259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E3B9A">
              <w:t>Затем предлагает по слайду 10 сформулировать задачу, затем раздает фотографии и предлагает определить длину судна.</w:t>
            </w:r>
          </w:p>
        </w:tc>
        <w:tc>
          <w:tcPr>
            <w:tcW w:w="3969" w:type="dxa"/>
          </w:tcPr>
          <w:p w:rsidR="002A4068" w:rsidRPr="004E3B9A" w:rsidRDefault="002A4068" w:rsidP="00A22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заслушивают рассказ учителя и формулируют задачу:</w:t>
            </w:r>
          </w:p>
          <w:p w:rsidR="002A4068" w:rsidRPr="004E3B9A" w:rsidRDefault="002A4068" w:rsidP="00A22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Дано: масштаб фотографии и размеры судна на ней</w:t>
            </w:r>
          </w:p>
          <w:p w:rsidR="002A4068" w:rsidRPr="004E3B9A" w:rsidRDefault="002A4068" w:rsidP="00A22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Найти: реальную длину судна</w:t>
            </w:r>
          </w:p>
          <w:p w:rsidR="002A4068" w:rsidRDefault="002A4068" w:rsidP="00A22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Далее обучающиеся выполняют практическую работу по определению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реальной длины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судна «Ительмен»</w:t>
            </w:r>
          </w:p>
          <w:p w:rsidR="002A4068" w:rsidRPr="004E3B9A" w:rsidRDefault="002A4068" w:rsidP="00A2259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(измеряют длину судна на фотографии и умножают на степень увеличения, переводят в метры)</w:t>
            </w:r>
          </w:p>
        </w:tc>
        <w:tc>
          <w:tcPr>
            <w:tcW w:w="4144" w:type="dxa"/>
            <w:vAlign w:val="center"/>
          </w:tcPr>
          <w:p w:rsidR="00E74CD2" w:rsidRDefault="00E74CD2" w:rsidP="002A40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5635" cy="1550504"/>
                  <wp:effectExtent l="19050" t="0" r="0" b="0"/>
                  <wp:docPr id="3" name="Рисунок 3" descr="https://i.mycdn.me/image?id=586688626367&amp;t=3&amp;plc=WEB&amp;tkn=*5vp_wgm5zd-L27aRFB4fAYisTL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s://i.mycdn.me/image?id=586688626367&amp;t=3&amp;plc=WEB&amp;tkn=*5vp_wgm5zd-L27aRFB4fAYisT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65" cy="155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4CD2" w:rsidRDefault="00E74CD2" w:rsidP="00E74CD2"/>
          <w:p w:rsidR="00E74CD2" w:rsidRDefault="00E74CD2" w:rsidP="00E74CD2"/>
          <w:p w:rsidR="00E74CD2" w:rsidRDefault="00E74CD2" w:rsidP="00E74CD2"/>
          <w:p w:rsidR="002A4068" w:rsidRPr="00E74CD2" w:rsidRDefault="00E74CD2" w:rsidP="00E74CD2">
            <w:r>
              <w:t>1:300</w:t>
            </w:r>
          </w:p>
        </w:tc>
      </w:tr>
      <w:tr w:rsidR="002A4068" w:rsidRPr="004E3B9A" w:rsidTr="002A4068">
        <w:trPr>
          <w:trHeight w:val="3456"/>
        </w:trPr>
        <w:tc>
          <w:tcPr>
            <w:tcW w:w="6062" w:type="dxa"/>
            <w:vMerge w:val="restart"/>
          </w:tcPr>
          <w:p w:rsidR="002A4068" w:rsidRPr="004E3B9A" w:rsidRDefault="002A4068" w:rsidP="002A4068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предлагает продолжить путешествие и дает небольшую справку об известной скале Сретенского района:</w:t>
            </w:r>
          </w:p>
          <w:p w:rsidR="002A4068" w:rsidRPr="004E3B9A" w:rsidRDefault="002A4068" w:rsidP="002A4068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E3B9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Скала Полосатик представляет собой крутой обрывистый склон горы, спускающийся к правому берегу реки Шилка. Высота утёса достигает 60 метров, длина – более 1 километра</w:t>
            </w:r>
            <w:r w:rsidRPr="004E3B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E3B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Главная примечательная особенность памятника природы – это то, что слагающие его осадочные породы образуют ряд тонких, наклонённых в одну сторону слоёв. Издалека слоистость пород заметна в виде ряда разноцветных полос. Породы представлены преимущественно песчаниками и алевролитами, содержащими многочисленные остатки древних растений и животных. Анализ отпечатков позволил сделать вывод о том, что в конце юрского периода мезозойской эры (144–163 млн. лет назад) или немного позже здесь существовало озеро. Среди вымерших обитателей этого водоёма были ракообразные (щитни, </w:t>
            </w:r>
            <w:proofErr w:type="spellStart"/>
            <w:r w:rsidRPr="004E3B9A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остракоды</w:t>
            </w:r>
            <w:proofErr w:type="spellEnd"/>
            <w:r w:rsidRPr="004E3B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3B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конхостраки</w:t>
            </w:r>
            <w:proofErr w:type="spellEnd"/>
            <w:r w:rsidRPr="004E3B9A">
              <w:rPr>
                <w:rFonts w:ascii="Times New Roman" w:eastAsia="Times New Roman" w:hAnsi="Times New Roman" w:cs="Times New Roman"/>
                <w:sz w:val="24"/>
                <w:szCs w:val="24"/>
              </w:rPr>
              <w:t>), двустворчатые моллюски, насекомые (ручейники и подёнки). Их остатки найдены в осадочных породах. Здесь же обнаружены единственные в Восточном Забайкалье отпечатки перьев ископаемой птицы. Остатки растений представлены хвоинками лжелиственниц – хвойных деревьев, единственный представитель которых – лжелиственница миловидная – дожила до нашего времени в горах Восточного Китая».</w:t>
            </w:r>
          </w:p>
          <w:p w:rsidR="002A4068" w:rsidRPr="004E3B9A" w:rsidRDefault="002A4068" w:rsidP="002A406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E3B9A">
              <w:t>Затем предлагает по слайду 11 сформулировать задачу, затем раздает фотографии и предлагает определить ее масштаб</w:t>
            </w:r>
          </w:p>
        </w:tc>
        <w:tc>
          <w:tcPr>
            <w:tcW w:w="3969" w:type="dxa"/>
            <w:vMerge w:val="restart"/>
          </w:tcPr>
          <w:p w:rsidR="002A4068" w:rsidRPr="004E3B9A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заслушивают рассказ учителя и формулируют задачу:</w:t>
            </w:r>
          </w:p>
          <w:p w:rsidR="002A4068" w:rsidRPr="004E3B9A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Дано: реальные размеры объекты и размеры объекта на фотографии</w:t>
            </w:r>
          </w:p>
          <w:p w:rsidR="002A4068" w:rsidRPr="004E3B9A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Найти: масштаб фотографии</w:t>
            </w:r>
          </w:p>
          <w:p w:rsidR="002A4068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Далее обучающиеся выполняют практическую работу по определению масштаба фотографии</w:t>
            </w:r>
          </w:p>
          <w:p w:rsidR="002A4068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(измеряют высоту скалы на фотографии и находят отношение данной высоты к реальной)</w:t>
            </w:r>
          </w:p>
          <w:p w:rsidR="002940E4" w:rsidRPr="004E3B9A" w:rsidRDefault="00447D31" w:rsidP="00447D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19∙300=5700см=57 м</m:t>
                </m:r>
              </m:oMath>
            </m:oMathPara>
          </w:p>
        </w:tc>
        <w:tc>
          <w:tcPr>
            <w:tcW w:w="4144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4532" cy="3458817"/>
                  <wp:effectExtent l="19050" t="0" r="3368" b="0"/>
                  <wp:docPr id="6" name="Рисунок 4" descr="https://i.mycdn.me/image?id=516749535431&amp;t=3&amp;plc=WEB&amp;tkn=*GfPo3UHnrBjDs_e8111MHGtACn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i.mycdn.me/image?id=516749535431&amp;t=3&amp;plc=WEB&amp;tkn=*GfPo3UHnrBjDs_e8111MHGtAC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87" cy="3460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068" w:rsidRPr="004E3B9A" w:rsidTr="002A4068">
        <w:trPr>
          <w:trHeight w:val="3456"/>
        </w:trPr>
        <w:tc>
          <w:tcPr>
            <w:tcW w:w="6062" w:type="dxa"/>
            <w:vMerge/>
          </w:tcPr>
          <w:p w:rsidR="002A4068" w:rsidRPr="004E3B9A" w:rsidRDefault="002A4068" w:rsidP="002A4068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2A4068" w:rsidRPr="004E3B9A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4" w:type="dxa"/>
          </w:tcPr>
          <w:p w:rsidR="00D14E75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8978" cy="2122998"/>
                  <wp:effectExtent l="19050" t="0" r="1822" b="0"/>
                  <wp:docPr id="7" name="Рисунок 5" descr="ÐÐ°ÑÑÐ¸Ð½ÐºÐ¸ Ð¿Ð¾ Ð·Ð°Ð¿ÑÐ¾ÑÑ ÑÑÐµÑÐµÐ½ÑÐºÐ¸Ð¹ ÑÐ°Ð¹Ð¾Ð½ ÑÐºÐ°Ð»Ð° ÐÐ¾Ð»Ð¾ÑÐ°ÑÐ¸Ð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ÐÐ°ÑÑÐ¸Ð½ÐºÐ¸ Ð¿Ð¾ Ð·Ð°Ð¿ÑÐ¾ÑÑ ÑÑÐµÑÐµÐ½ÑÐºÐ¸Ð¹ ÑÐ°Ð¹Ð¾Ð½ ÑÐºÐ°Ð»Ð° ÐÐ¾Ð»Ð¾ÑÐ°Ñ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983" cy="2123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4068" w:rsidRPr="00D14E75" w:rsidRDefault="00D14E75" w:rsidP="00D14E75">
            <w:r>
              <w:t>Высота 60 м</w:t>
            </w:r>
          </w:p>
        </w:tc>
      </w:tr>
      <w:tr w:rsidR="002A4068" w:rsidRPr="004E3B9A" w:rsidTr="002A4068">
        <w:trPr>
          <w:trHeight w:val="2500"/>
        </w:trPr>
        <w:tc>
          <w:tcPr>
            <w:tcW w:w="6062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Далее учитель демонстрирует на слайде 13 фрагмент карты Сретенского района, сообщает масштаб карты и расстояние между с.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Кокертай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и с. </w:t>
            </w:r>
            <w:proofErr w:type="spellStart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Усть-Курлыч</w:t>
            </w:r>
            <w:proofErr w:type="spellEnd"/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. Предлагает сформулировать задачу и решить ее.</w:t>
            </w:r>
          </w:p>
        </w:tc>
        <w:tc>
          <w:tcPr>
            <w:tcW w:w="3969" w:type="dxa"/>
          </w:tcPr>
          <w:p w:rsidR="002A4068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по информации учителя формулируют задачу -  по известному масштабу и известному расстоянию между селами в действительности найти расстояние между этими селами на карте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(реальное расстояние делят на степень уменьшения)</w:t>
            </w:r>
          </w:p>
        </w:tc>
        <w:tc>
          <w:tcPr>
            <w:tcW w:w="4144" w:type="dxa"/>
          </w:tcPr>
          <w:p w:rsidR="002A4068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E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44417" cy="2162141"/>
                  <wp:effectExtent l="19050" t="0" r="8283" b="0"/>
                  <wp:docPr id="8" name="Рисунок 6" descr="ÑÐµÐºÐ° Ð¨Ð¸Ð»ÐºÐ°, ÐÐ¾ÐºÑÐ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4" descr="ÑÐµÐºÐ° Ð¨Ð¸Ð»ÐºÐ°, ÐÐ¾ÐºÑ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06" cy="2163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4E75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75" w:rsidRDefault="00D14E75" w:rsidP="00D14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1:200000</w:t>
            </w:r>
          </w:p>
          <w:p w:rsidR="00D14E75" w:rsidRDefault="00D14E75" w:rsidP="00D14E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</w:t>
            </w:r>
          </w:p>
          <w:p w:rsidR="00D14E75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75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75" w:rsidRPr="004E3B9A" w:rsidRDefault="00D14E75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068" w:rsidRPr="004E3B9A" w:rsidTr="002A4068">
        <w:trPr>
          <w:trHeight w:val="2500"/>
        </w:trPr>
        <w:tc>
          <w:tcPr>
            <w:tcW w:w="6062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Далее учитель организует деятельность по созданию опорного конспекта по решению основных типов задач, связанных с масштабом. Для этого раздает схемы (Приложение 6).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делают вывод о том, что основных типов задач, связанных с масштабом три:</w:t>
            </w:r>
          </w:p>
          <w:p w:rsidR="002A4068" w:rsidRPr="004E3B9A" w:rsidRDefault="002A4068" w:rsidP="004244B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Нахождение масштаба по известным размерам объекта в реальности и на карте</w:t>
            </w:r>
          </w:p>
          <w:p w:rsidR="002A4068" w:rsidRPr="004E3B9A" w:rsidRDefault="002A4068" w:rsidP="004244B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Нахождение реального размера объекта по известным размерам объекта на карте и ее масштабу</w:t>
            </w:r>
          </w:p>
          <w:p w:rsidR="002A4068" w:rsidRPr="004E3B9A" w:rsidRDefault="002A4068" w:rsidP="00DE6F7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Нахождение  размера объекта на карте по известным реальным размерам объекта и  масштабу карты</w:t>
            </w:r>
          </w:p>
          <w:p w:rsidR="002A4068" w:rsidRPr="004E3B9A" w:rsidRDefault="002A4068" w:rsidP="00DE6F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Оформляют конспект, занося в первые 2 ячейки 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вертикали «что известно» и в третью как найти</w:t>
            </w:r>
          </w:p>
          <w:p w:rsidR="002A4068" w:rsidRPr="004E3B9A" w:rsidRDefault="002A4068" w:rsidP="00DE6F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3" w:type="dxa"/>
            <w:gridSpan w:val="2"/>
          </w:tcPr>
          <w:p w:rsidR="002A4068" w:rsidRPr="004E3B9A" w:rsidRDefault="002A4068" w:rsidP="004244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24797" cy="2878372"/>
                  <wp:effectExtent l="0" t="0" r="0" b="0"/>
                  <wp:docPr id="2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</w:tc>
      </w:tr>
      <w:tr w:rsidR="002A4068" w:rsidRPr="004E3B9A" w:rsidTr="002A4068">
        <w:trPr>
          <w:trHeight w:val="2500"/>
        </w:trPr>
        <w:tc>
          <w:tcPr>
            <w:tcW w:w="6062" w:type="dxa"/>
          </w:tcPr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предъявляет на слайде 14 эталон для проверки полученного опорного конспекта</w:t>
            </w: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сравнивают полученный опорный конспект с образцом</w:t>
            </w:r>
          </w:p>
        </w:tc>
        <w:tc>
          <w:tcPr>
            <w:tcW w:w="8113" w:type="dxa"/>
            <w:gridSpan w:val="2"/>
          </w:tcPr>
          <w:p w:rsidR="002A4068" w:rsidRPr="004E3B9A" w:rsidRDefault="00470784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5057" w:dyaOrig="3776">
                <v:shape id="_x0000_i1030" type="#_x0000_t75" style="width:276pt;height:145.5pt" o:ole="">
                  <v:imagedata r:id="rId34" o:title=""/>
                </v:shape>
                <o:OLEObject Type="Embed" ProgID="PowerPoint.Slide.12" ShapeID="_x0000_i1030" DrawAspect="Content" ObjectID="_1635167630" r:id="rId35"/>
              </w:object>
            </w:r>
          </w:p>
        </w:tc>
      </w:tr>
      <w:tr w:rsidR="002A4068" w:rsidRPr="004E3B9A" w:rsidTr="002A4068">
        <w:trPr>
          <w:trHeight w:val="2500"/>
        </w:trPr>
        <w:tc>
          <w:tcPr>
            <w:tcW w:w="6062" w:type="dxa"/>
          </w:tcPr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схеме на слайде 15 учитель организует деятельность обучающихся по составлению задачи и описанию способа ее решения</w:t>
            </w: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DE6F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по схеме формулируют условие задачи и описывают способ ее решения</w:t>
            </w:r>
          </w:p>
        </w:tc>
        <w:tc>
          <w:tcPr>
            <w:tcW w:w="8113" w:type="dxa"/>
            <w:gridSpan w:val="2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31" type="#_x0000_t75" style="width:405.75pt;height:358.5pt" o:ole="">
                  <v:imagedata r:id="rId36" o:title=""/>
                </v:shape>
                <o:OLEObject Type="Embed" ProgID="PowerPoint.Slide.12" ShapeID="_x0000_i1031" DrawAspect="Content" ObjectID="_1635167631" r:id="rId37"/>
              </w:object>
            </w:r>
          </w:p>
        </w:tc>
      </w:tr>
      <w:tr w:rsidR="002A4068" w:rsidRPr="004E3B9A" w:rsidTr="002A4068">
        <w:trPr>
          <w:trHeight w:val="1114"/>
        </w:trPr>
        <w:tc>
          <w:tcPr>
            <w:tcW w:w="14175" w:type="dxa"/>
            <w:gridSpan w:val="3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 xml:space="preserve"> Этап решения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(30 мин)</w:t>
            </w:r>
          </w:p>
          <w:p w:rsidR="002A4068" w:rsidRPr="004E3B9A" w:rsidRDefault="002A4068" w:rsidP="00711F16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организовать деятельность обучающихся по самостоятельному решению задач</w:t>
            </w:r>
          </w:p>
          <w:p w:rsidR="002A4068" w:rsidRPr="004E3B9A" w:rsidRDefault="002A4068" w:rsidP="00711F16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обучающихся: выполнить решение задач, предложенных учителем</w:t>
            </w:r>
          </w:p>
          <w:p w:rsidR="002A4068" w:rsidRPr="004E3B9A" w:rsidRDefault="002A4068" w:rsidP="00711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Средства: 16-17 слайды презентации (Приложение 1), карточки с заданиями (Приложение 7)</w:t>
            </w:r>
          </w:p>
        </w:tc>
      </w:tr>
      <w:tr w:rsidR="002A4068" w:rsidRPr="004E3B9A" w:rsidTr="002A4068">
        <w:trPr>
          <w:trHeight w:val="5234"/>
        </w:trPr>
        <w:tc>
          <w:tcPr>
            <w:tcW w:w="6062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деятельность обучающихся по самостоятельному решению задач, связанных с понятием масштаба. Для этого раздает карточки с задачами каждому обучающемуся, проводит краткий инструктаж.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то, что ребята могут консультироваться друг с другом и с учителем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A4068" w:rsidRPr="004E3B9A" w:rsidRDefault="002A4068" w:rsidP="00C5028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Обучающиеся заслушивают инструктаж, задают интересующие их вопросы по решению, выполняют решение задач в рабочей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 мере  решения обращаются к учителю с целью проверки</w:t>
            </w:r>
          </w:p>
        </w:tc>
        <w:tc>
          <w:tcPr>
            <w:tcW w:w="4144" w:type="dxa"/>
          </w:tcPr>
          <w:p w:rsidR="002A4068" w:rsidRDefault="002A4068" w:rsidP="00E544E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Карточка с заданием:</w:t>
            </w:r>
          </w:p>
          <w:p w:rsidR="002A4068" w:rsidRPr="00E544E2" w:rsidRDefault="002A4068" w:rsidP="00E544E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Когда удобно использовать следующий масштаб: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1:2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1:1000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2:3000000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100:1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 xml:space="preserve">1:75000000 </w:t>
            </w:r>
          </w:p>
          <w:p w:rsidR="002A4068" w:rsidRPr="00E544E2" w:rsidRDefault="002A4068" w:rsidP="005F6D3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 xml:space="preserve">4:1 </w:t>
            </w:r>
          </w:p>
          <w:p w:rsidR="002A4068" w:rsidRPr="00E544E2" w:rsidRDefault="002A4068" w:rsidP="005F6D3E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Р</w:t>
            </w: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ешите задачи:</w:t>
            </w:r>
          </w:p>
          <w:p w:rsidR="002A4068" w:rsidRPr="00E544E2" w:rsidRDefault="002A4068" w:rsidP="005F6D3E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bookmarkStart w:id="0" w:name="_GoBack"/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)Расстояние между городами на местности, равное 190 км, изображено на карте отрезком длиной 9,5 см. Найти масштаб карты.</w:t>
            </w:r>
          </w:p>
          <w:p w:rsidR="002A4068" w:rsidRPr="00E544E2" w:rsidRDefault="002A4068" w:rsidP="005F6D3E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2)Длина</w:t>
            </w:r>
            <w:proofErr w:type="gramEnd"/>
            <w:r w:rsidRPr="00E544E2">
              <w:rPr>
                <w:rFonts w:ascii="Times New Roman" w:hAnsi="Times New Roman" w:cs="Times New Roman"/>
                <w:sz w:val="20"/>
                <w:szCs w:val="20"/>
              </w:rPr>
              <w:t xml:space="preserve"> железнодорожной магистрали от Москвы до Курска приближенна равна 540 км. Какой длины будет линия, изображающая эту магистраль на карте, сделанной в масштабе 1:10000000?</w:t>
            </w:r>
          </w:p>
          <w:p w:rsidR="002A4068" w:rsidRPr="00E544E2" w:rsidRDefault="002A4068" w:rsidP="005F6D3E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3) Расстояние между городами Сухуми и Сочи на карте, масштаб которой 1:5000000, равно 2,5 см. Найти расстояние между городами в действительности</w:t>
            </w:r>
          </w:p>
          <w:bookmarkEnd w:id="0"/>
          <w:p w:rsidR="002A4068" w:rsidRPr="00E544E2" w:rsidRDefault="002A4068" w:rsidP="005F6D3E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4)На плане изображен участок земли в виде прямоугольника со сторонами 3 см и 7 см. Чему равна площадь этого участка на самом деле, если масштаб плана 1:15000?</w:t>
            </w:r>
          </w:p>
          <w:p w:rsidR="002A4068" w:rsidRPr="002A4068" w:rsidRDefault="002A4068" w:rsidP="002A4068">
            <w:pPr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544E2">
              <w:rPr>
                <w:rFonts w:ascii="Times New Roman" w:hAnsi="Times New Roman" w:cs="Times New Roman"/>
                <w:sz w:val="20"/>
                <w:szCs w:val="20"/>
              </w:rPr>
              <w:t>5)Деталь</w:t>
            </w:r>
            <w:proofErr w:type="gramEnd"/>
            <w:r w:rsidRPr="00E544E2">
              <w:rPr>
                <w:rFonts w:ascii="Times New Roman" w:hAnsi="Times New Roman" w:cs="Times New Roman"/>
                <w:sz w:val="20"/>
                <w:szCs w:val="20"/>
              </w:rPr>
              <w:t xml:space="preserve"> на чертеже, выполненном в масштабе 5:1, имеет длину 4,5 см. Какую длину будет иметь эта же деталь на чертеже, выполненном в масштабе 9:1?</w:t>
            </w:r>
          </w:p>
        </w:tc>
      </w:tr>
      <w:tr w:rsidR="002A4068" w:rsidRPr="004E3B9A" w:rsidTr="002A4068">
        <w:trPr>
          <w:trHeight w:val="770"/>
        </w:trPr>
        <w:tc>
          <w:tcPr>
            <w:tcW w:w="14175" w:type="dxa"/>
            <w:gridSpan w:val="3"/>
          </w:tcPr>
          <w:p w:rsidR="002A4068" w:rsidRPr="004E3B9A" w:rsidRDefault="002A4068" w:rsidP="00711F1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Этап рефлексии учебной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 мин)</w:t>
            </w:r>
          </w:p>
          <w:p w:rsidR="002A4068" w:rsidRPr="004E3B9A" w:rsidRDefault="002A4068" w:rsidP="009946A0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организовать деятельность обучающихся по оценке их учебной деятельности</w:t>
            </w:r>
          </w:p>
          <w:p w:rsidR="002A4068" w:rsidRPr="004E3B9A" w:rsidRDefault="002A4068" w:rsidP="009946A0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обучающихся: выполнить оценку собственной учебной деятельности</w:t>
            </w:r>
          </w:p>
        </w:tc>
      </w:tr>
      <w:tr w:rsidR="002A4068" w:rsidRPr="004E3B9A" w:rsidTr="002A4068">
        <w:trPr>
          <w:trHeight w:val="717"/>
        </w:trPr>
        <w:tc>
          <w:tcPr>
            <w:tcW w:w="6062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Организует беседу с обучающимися с целью анализа деятельности каждого на уроке</w:t>
            </w:r>
          </w:p>
        </w:tc>
        <w:tc>
          <w:tcPr>
            <w:tcW w:w="3969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Анализируют собственную деятельность</w:t>
            </w:r>
          </w:p>
        </w:tc>
        <w:tc>
          <w:tcPr>
            <w:tcW w:w="4144" w:type="dxa"/>
          </w:tcPr>
          <w:p w:rsidR="002A4068" w:rsidRPr="004E3B9A" w:rsidRDefault="002A4068" w:rsidP="009946A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A4068" w:rsidRPr="004E3B9A" w:rsidTr="002A4068">
        <w:trPr>
          <w:trHeight w:val="840"/>
        </w:trPr>
        <w:tc>
          <w:tcPr>
            <w:tcW w:w="14175" w:type="dxa"/>
            <w:gridSpan w:val="3"/>
          </w:tcPr>
          <w:p w:rsidR="002A4068" w:rsidRPr="004E3B9A" w:rsidRDefault="002A4068" w:rsidP="00711F1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Инструктаж по выполнению домашнего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мин)</w:t>
            </w:r>
          </w:p>
          <w:p w:rsidR="002A4068" w:rsidRPr="004E3B9A" w:rsidRDefault="002A4068" w:rsidP="009946A0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учителя: провести инструктаж по выполнению домашнего задания</w:t>
            </w:r>
          </w:p>
          <w:p w:rsidR="002A4068" w:rsidRPr="004E3B9A" w:rsidRDefault="002A4068" w:rsidP="009946A0">
            <w:pPr>
              <w:pStyle w:val="a3"/>
              <w:ind w:left="83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Задача этапа для обучающихся: выбрать тип домашнего задания</w:t>
            </w:r>
          </w:p>
        </w:tc>
      </w:tr>
      <w:tr w:rsidR="002A4068" w:rsidRPr="004E3B9A" w:rsidTr="002A4068">
        <w:trPr>
          <w:trHeight w:val="1564"/>
        </w:trPr>
        <w:tc>
          <w:tcPr>
            <w:tcW w:w="6062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домашнее задание трех видов: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- приготовить сообщение о масштабе с позиции географии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- составить задачи, связанные с масштабом</w:t>
            </w:r>
          </w:p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- составить план школьного двора, который бы они хотели видеть</w:t>
            </w:r>
          </w:p>
        </w:tc>
        <w:tc>
          <w:tcPr>
            <w:tcW w:w="3969" w:type="dxa"/>
          </w:tcPr>
          <w:p w:rsidR="002A4068" w:rsidRPr="004E3B9A" w:rsidRDefault="002A4068" w:rsidP="0052189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B9A">
              <w:rPr>
                <w:rFonts w:ascii="Times New Roman" w:hAnsi="Times New Roman" w:cs="Times New Roman"/>
                <w:sz w:val="24"/>
                <w:szCs w:val="24"/>
              </w:rPr>
              <w:t>Выбирают наиболее интересный для себя вид домашнего задания, уточняют правила и требования к выполнению</w:t>
            </w:r>
          </w:p>
        </w:tc>
        <w:tc>
          <w:tcPr>
            <w:tcW w:w="4144" w:type="dxa"/>
          </w:tcPr>
          <w:p w:rsidR="002A4068" w:rsidRPr="004E3B9A" w:rsidRDefault="002A4068" w:rsidP="002A40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21891" w:rsidRPr="005B2E08" w:rsidRDefault="00521891" w:rsidP="005218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1891" w:rsidRDefault="00521891"/>
    <w:sectPr w:rsidR="00521891" w:rsidSect="004E3B9A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E57B8"/>
    <w:multiLevelType w:val="hybridMultilevel"/>
    <w:tmpl w:val="59D25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71400"/>
    <w:multiLevelType w:val="hybridMultilevel"/>
    <w:tmpl w:val="07EA0ADE"/>
    <w:lvl w:ilvl="0" w:tplc="9BDCD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F3534"/>
    <w:multiLevelType w:val="hybridMultilevel"/>
    <w:tmpl w:val="59D25F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20A63"/>
    <w:multiLevelType w:val="hybridMultilevel"/>
    <w:tmpl w:val="2C924810"/>
    <w:lvl w:ilvl="0" w:tplc="D45A1B22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3FB42107"/>
    <w:multiLevelType w:val="hybridMultilevel"/>
    <w:tmpl w:val="BD444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220369"/>
    <w:multiLevelType w:val="hybridMultilevel"/>
    <w:tmpl w:val="6DFE3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47713B"/>
    <w:multiLevelType w:val="hybridMultilevel"/>
    <w:tmpl w:val="92183E76"/>
    <w:lvl w:ilvl="0" w:tplc="47FCF6A4">
      <w:start w:val="8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>
    <w:nsid w:val="799F25D0"/>
    <w:multiLevelType w:val="hybridMultilevel"/>
    <w:tmpl w:val="2C924810"/>
    <w:lvl w:ilvl="0" w:tplc="D45A1B22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>
    <w:nsid w:val="7B5E0613"/>
    <w:multiLevelType w:val="hybridMultilevel"/>
    <w:tmpl w:val="A0F8B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E3434D"/>
    <w:multiLevelType w:val="hybridMultilevel"/>
    <w:tmpl w:val="57DE500A"/>
    <w:lvl w:ilvl="0" w:tplc="ED708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CC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E22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8D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7C3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5C0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68B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182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4A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1891"/>
    <w:rsid w:val="000425F9"/>
    <w:rsid w:val="00070D70"/>
    <w:rsid w:val="000E6EC5"/>
    <w:rsid w:val="00131352"/>
    <w:rsid w:val="002044A7"/>
    <w:rsid w:val="002817E7"/>
    <w:rsid w:val="002843B0"/>
    <w:rsid w:val="002940E4"/>
    <w:rsid w:val="002A4068"/>
    <w:rsid w:val="002F6268"/>
    <w:rsid w:val="003D3CC8"/>
    <w:rsid w:val="004244B2"/>
    <w:rsid w:val="00447D31"/>
    <w:rsid w:val="00470784"/>
    <w:rsid w:val="00480606"/>
    <w:rsid w:val="00486922"/>
    <w:rsid w:val="004E3B9A"/>
    <w:rsid w:val="00521891"/>
    <w:rsid w:val="005F6D3E"/>
    <w:rsid w:val="006204B6"/>
    <w:rsid w:val="00624362"/>
    <w:rsid w:val="00680E62"/>
    <w:rsid w:val="00693068"/>
    <w:rsid w:val="00696974"/>
    <w:rsid w:val="006A3001"/>
    <w:rsid w:val="00711F16"/>
    <w:rsid w:val="00727A32"/>
    <w:rsid w:val="0076002D"/>
    <w:rsid w:val="0079690B"/>
    <w:rsid w:val="008922B5"/>
    <w:rsid w:val="008A5CC1"/>
    <w:rsid w:val="009633AA"/>
    <w:rsid w:val="009946A0"/>
    <w:rsid w:val="009F68B5"/>
    <w:rsid w:val="00B126B4"/>
    <w:rsid w:val="00B6620D"/>
    <w:rsid w:val="00B91742"/>
    <w:rsid w:val="00BB0D11"/>
    <w:rsid w:val="00C50280"/>
    <w:rsid w:val="00D057EB"/>
    <w:rsid w:val="00D14E75"/>
    <w:rsid w:val="00D20B17"/>
    <w:rsid w:val="00D22E13"/>
    <w:rsid w:val="00DA0E01"/>
    <w:rsid w:val="00DA4976"/>
    <w:rsid w:val="00DE6F78"/>
    <w:rsid w:val="00E544E2"/>
    <w:rsid w:val="00E74CD2"/>
    <w:rsid w:val="00F3653F"/>
    <w:rsid w:val="00F87151"/>
    <w:rsid w:val="00F97E42"/>
    <w:rsid w:val="00FF1B10"/>
    <w:rsid w:val="00FF6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E434389B-107F-46CA-9965-855BBD6F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8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891"/>
    <w:pPr>
      <w:ind w:left="720"/>
      <w:contextualSpacing/>
    </w:pPr>
  </w:style>
  <w:style w:type="table" w:styleId="a4">
    <w:name w:val="Table Grid"/>
    <w:basedOn w:val="a1"/>
    <w:uiPriority w:val="59"/>
    <w:rsid w:val="0052189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52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3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352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D22E13"/>
    <w:rPr>
      <w:color w:val="0000FF"/>
      <w:u w:val="single"/>
    </w:rPr>
  </w:style>
  <w:style w:type="character" w:styleId="a9">
    <w:name w:val="Strong"/>
    <w:basedOn w:val="a0"/>
    <w:uiPriority w:val="22"/>
    <w:qFormat/>
    <w:rsid w:val="00F3653F"/>
    <w:rPr>
      <w:b/>
      <w:bCs/>
    </w:rPr>
  </w:style>
  <w:style w:type="character" w:styleId="aa">
    <w:name w:val="Emphasis"/>
    <w:basedOn w:val="a0"/>
    <w:uiPriority w:val="20"/>
    <w:qFormat/>
    <w:rsid w:val="00F3653F"/>
    <w:rPr>
      <w:i/>
      <w:iCs/>
    </w:rPr>
  </w:style>
  <w:style w:type="character" w:styleId="ab">
    <w:name w:val="Placeholder Text"/>
    <w:basedOn w:val="a0"/>
    <w:uiPriority w:val="99"/>
    <w:semiHidden/>
    <w:rsid w:val="002940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5.sldx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iverfleet.ru/fleet/221/" TargetMode="External"/><Relationship Id="rId34" Type="http://schemas.openxmlformats.org/officeDocument/2006/relationships/image" Target="media/image13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8.emf"/><Relationship Id="rId25" Type="http://schemas.openxmlformats.org/officeDocument/2006/relationships/image" Target="media/image9.jpeg"/><Relationship Id="rId33" Type="http://schemas.microsoft.com/office/2007/relationships/diagramDrawing" Target="diagrams/drawing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riverfleet.ru/fleet/2156/" TargetMode="External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hyperlink" Target="http://cruiseinform.ru/cruisepedia/fleet/860/" TargetMode="External"/><Relationship Id="rId32" Type="http://schemas.openxmlformats.org/officeDocument/2006/relationships/diagramColors" Target="diagrams/colors1.xml"/><Relationship Id="rId37" Type="http://schemas.openxmlformats.org/officeDocument/2006/relationships/package" Target="embeddings/______Microsoft_PowerPoint7.sld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riverfleet.ru/fleet/1440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4.emf"/><Relationship Id="rId10" Type="http://schemas.openxmlformats.org/officeDocument/2006/relationships/package" Target="embeddings/______Microsoft_PowerPoint2.sldx"/><Relationship Id="rId19" Type="http://schemas.openxmlformats.org/officeDocument/2006/relationships/hyperlink" Target="http://www.riverfleet.ru/fleet/6404/" TargetMode="External"/><Relationship Id="rId31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hyperlink" Target="http://www.riverfleet.ru/fleet/2920/" TargetMode="External"/><Relationship Id="rId27" Type="http://schemas.openxmlformats.org/officeDocument/2006/relationships/image" Target="media/image11.jpeg"/><Relationship Id="rId30" Type="http://schemas.openxmlformats.org/officeDocument/2006/relationships/diagramLayout" Target="diagrams/layout1.xml"/><Relationship Id="rId35" Type="http://schemas.openxmlformats.org/officeDocument/2006/relationships/package" Target="embeddings/______Microsoft_PowerPoint6.sldx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1D7678-F8AE-4FBE-9A08-C45E7EBADFC8}" type="doc">
      <dgm:prSet loTypeId="urn:microsoft.com/office/officeart/2005/8/layout/hierarchy3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6AE7B6D-2741-4A83-905B-E1DD6653EECB}">
      <dgm:prSet phldrT="[Текст]"/>
      <dgm:spPr/>
      <dgm:t>
        <a:bodyPr/>
        <a:lstStyle/>
        <a:p>
          <a:pPr algn="ctr"/>
          <a:r>
            <a:rPr lang="ru-RU" dirty="0" smtClean="0"/>
            <a:t>Найти масштаб</a:t>
          </a:r>
          <a:endParaRPr lang="ru-RU" dirty="0"/>
        </a:p>
      </dgm:t>
    </dgm:pt>
    <dgm:pt modelId="{1655718E-C129-4EC4-BC52-0B15FBC113C5}" type="parTrans" cxnId="{69DAA308-AC0F-44DC-8EBA-DC3725FFB4CF}">
      <dgm:prSet/>
      <dgm:spPr/>
      <dgm:t>
        <a:bodyPr/>
        <a:lstStyle/>
        <a:p>
          <a:pPr algn="ctr"/>
          <a:endParaRPr lang="ru-RU"/>
        </a:p>
      </dgm:t>
    </dgm:pt>
    <dgm:pt modelId="{819DFAF5-AF77-4F8A-9680-6AF3A54DB36D}" type="sibTrans" cxnId="{69DAA308-AC0F-44DC-8EBA-DC3725FFB4CF}">
      <dgm:prSet/>
      <dgm:spPr/>
      <dgm:t>
        <a:bodyPr/>
        <a:lstStyle/>
        <a:p>
          <a:pPr algn="ctr"/>
          <a:endParaRPr lang="ru-RU"/>
        </a:p>
      </dgm:t>
    </dgm:pt>
    <dgm:pt modelId="{02F477E4-F0B5-4C27-93F3-720D5E2584A9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4D6B7F7E-4D26-4006-B10B-94E30DB8C5AE}" type="parTrans" cxnId="{9F8FE95C-6170-45C4-8275-AFF3ACF2919A}">
      <dgm:prSet/>
      <dgm:spPr/>
      <dgm:t>
        <a:bodyPr/>
        <a:lstStyle/>
        <a:p>
          <a:pPr algn="ctr"/>
          <a:endParaRPr lang="ru-RU"/>
        </a:p>
      </dgm:t>
    </dgm:pt>
    <dgm:pt modelId="{F416063F-83F4-4348-920B-6484FAF59DC4}" type="sibTrans" cxnId="{9F8FE95C-6170-45C4-8275-AFF3ACF2919A}">
      <dgm:prSet/>
      <dgm:spPr/>
      <dgm:t>
        <a:bodyPr/>
        <a:lstStyle/>
        <a:p>
          <a:pPr algn="ctr"/>
          <a:endParaRPr lang="ru-RU"/>
        </a:p>
      </dgm:t>
    </dgm:pt>
    <dgm:pt modelId="{CC24D94A-00B2-47C0-A0A8-80838DC4D404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5BADC382-6EB6-4369-B35F-E7D05A824569}" type="parTrans" cxnId="{F6A78682-48C7-4CC7-83E5-0A79CE9914F1}">
      <dgm:prSet/>
      <dgm:spPr/>
      <dgm:t>
        <a:bodyPr/>
        <a:lstStyle/>
        <a:p>
          <a:pPr algn="ctr"/>
          <a:endParaRPr lang="ru-RU"/>
        </a:p>
      </dgm:t>
    </dgm:pt>
    <dgm:pt modelId="{F1F1FAE3-DD53-4D4A-8AA7-CD8626AFB23E}" type="sibTrans" cxnId="{F6A78682-48C7-4CC7-83E5-0A79CE9914F1}">
      <dgm:prSet/>
      <dgm:spPr/>
      <dgm:t>
        <a:bodyPr/>
        <a:lstStyle/>
        <a:p>
          <a:pPr algn="ctr"/>
          <a:endParaRPr lang="ru-RU"/>
        </a:p>
      </dgm:t>
    </dgm:pt>
    <dgm:pt modelId="{484A2619-C8EA-4071-BA49-8E0201425396}">
      <dgm:prSet phldrT="[Текст]"/>
      <dgm:spPr/>
      <dgm:t>
        <a:bodyPr/>
        <a:lstStyle/>
        <a:p>
          <a:pPr algn="ctr"/>
          <a:r>
            <a:rPr lang="ru-RU" dirty="0" smtClean="0"/>
            <a:t>Размер на макете, карте и др.</a:t>
          </a:r>
          <a:endParaRPr lang="ru-RU" dirty="0"/>
        </a:p>
      </dgm:t>
    </dgm:pt>
    <dgm:pt modelId="{C6F12EC5-18E6-49A4-816F-84DBA74A5C60}" type="parTrans" cxnId="{AA39D336-0861-4A95-941A-DD2086AD3B7F}">
      <dgm:prSet/>
      <dgm:spPr/>
      <dgm:t>
        <a:bodyPr/>
        <a:lstStyle/>
        <a:p>
          <a:pPr algn="ctr"/>
          <a:endParaRPr lang="ru-RU"/>
        </a:p>
      </dgm:t>
    </dgm:pt>
    <dgm:pt modelId="{6B2A4310-F5D7-4200-8F2C-DD9AFAFA35FC}" type="sibTrans" cxnId="{AA39D336-0861-4A95-941A-DD2086AD3B7F}">
      <dgm:prSet/>
      <dgm:spPr/>
      <dgm:t>
        <a:bodyPr/>
        <a:lstStyle/>
        <a:p>
          <a:pPr algn="ctr"/>
          <a:endParaRPr lang="ru-RU"/>
        </a:p>
      </dgm:t>
    </dgm:pt>
    <dgm:pt modelId="{D6276D73-7F77-4A3D-B797-B8AFE7B3DB52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dirty="0" smtClean="0"/>
            <a:t> </a:t>
          </a:r>
          <a:endParaRPr lang="ru-RU" dirty="0"/>
        </a:p>
      </dgm:t>
    </dgm:pt>
    <dgm:pt modelId="{B3A73AAC-3C5B-404F-9E31-B00D81D29D8E}" type="parTrans" cxnId="{D7AC1D86-0F28-45A4-9B2A-F2BE50F816E6}">
      <dgm:prSet/>
      <dgm:spPr/>
      <dgm:t>
        <a:bodyPr/>
        <a:lstStyle/>
        <a:p>
          <a:pPr algn="ctr"/>
          <a:endParaRPr lang="ru-RU"/>
        </a:p>
      </dgm:t>
    </dgm:pt>
    <dgm:pt modelId="{44D07A99-AA7C-4C84-89A4-B23B17B3EB2F}" type="sibTrans" cxnId="{D7AC1D86-0F28-45A4-9B2A-F2BE50F816E6}">
      <dgm:prSet/>
      <dgm:spPr/>
      <dgm:t>
        <a:bodyPr/>
        <a:lstStyle/>
        <a:p>
          <a:pPr algn="ctr"/>
          <a:endParaRPr lang="ru-RU"/>
        </a:p>
      </dgm:t>
    </dgm:pt>
    <dgm:pt modelId="{45E6A6F6-62B5-480D-BC6C-1DF0E01A46D3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E6E80B5B-B803-484A-9DD7-C8B1724EE02F}" type="parTrans" cxnId="{0407F260-7328-456B-8EF9-835FECAD530B}">
      <dgm:prSet/>
      <dgm:spPr/>
      <dgm:t>
        <a:bodyPr/>
        <a:lstStyle/>
        <a:p>
          <a:pPr algn="ctr"/>
          <a:endParaRPr lang="ru-RU"/>
        </a:p>
      </dgm:t>
    </dgm:pt>
    <dgm:pt modelId="{913CF8FD-5838-4685-92C4-9E473B55C132}" type="sibTrans" cxnId="{0407F260-7328-456B-8EF9-835FECAD530B}">
      <dgm:prSet/>
      <dgm:spPr/>
      <dgm:t>
        <a:bodyPr/>
        <a:lstStyle/>
        <a:p>
          <a:pPr algn="ctr"/>
          <a:endParaRPr lang="ru-RU"/>
        </a:p>
      </dgm:t>
    </dgm:pt>
    <dgm:pt modelId="{0ED48D1B-A292-4BA0-96ED-E60B5536B3D7}">
      <dgm:prSet/>
      <dgm:spPr/>
      <dgm:t>
        <a:bodyPr/>
        <a:lstStyle/>
        <a:p>
          <a:pPr algn="ctr"/>
          <a:r>
            <a:rPr lang="ru-RU" dirty="0" smtClean="0"/>
            <a:t>Найти реальный размер</a:t>
          </a:r>
          <a:endParaRPr lang="ru-RU" dirty="0"/>
        </a:p>
      </dgm:t>
    </dgm:pt>
    <dgm:pt modelId="{8C25982E-4443-4A4C-B7AD-3F43CEA2354D}" type="parTrans" cxnId="{493D2A50-39D0-48D7-BFAA-3710BF838C58}">
      <dgm:prSet/>
      <dgm:spPr/>
      <dgm:t>
        <a:bodyPr/>
        <a:lstStyle/>
        <a:p>
          <a:pPr algn="ctr"/>
          <a:endParaRPr lang="ru-RU"/>
        </a:p>
      </dgm:t>
    </dgm:pt>
    <dgm:pt modelId="{370FB051-CAA0-477E-8BA8-CC93E0EE4EE9}" type="sibTrans" cxnId="{493D2A50-39D0-48D7-BFAA-3710BF838C58}">
      <dgm:prSet/>
      <dgm:spPr/>
      <dgm:t>
        <a:bodyPr/>
        <a:lstStyle/>
        <a:p>
          <a:pPr algn="ctr"/>
          <a:endParaRPr lang="ru-RU"/>
        </a:p>
      </dgm:t>
    </dgm:pt>
    <dgm:pt modelId="{2A8A5EFE-E1EA-4AE0-B0AC-ED6C46587CC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ru-RU" dirty="0" smtClean="0"/>
            <a:t> </a:t>
          </a:r>
          <a:endParaRPr lang="ru-RU" dirty="0"/>
        </a:p>
      </dgm:t>
    </dgm:pt>
    <dgm:pt modelId="{1F8D49DA-F20F-4B14-9FD9-29486C3BC48F}" type="parTrans" cxnId="{064497ED-5C08-41DD-85B0-4B3AF44AB26B}">
      <dgm:prSet/>
      <dgm:spPr/>
      <dgm:t>
        <a:bodyPr/>
        <a:lstStyle/>
        <a:p>
          <a:pPr algn="ctr"/>
          <a:endParaRPr lang="ru-RU"/>
        </a:p>
      </dgm:t>
    </dgm:pt>
    <dgm:pt modelId="{400CE87A-1D4A-4A10-8EF1-1D1AE793FC11}" type="sibTrans" cxnId="{064497ED-5C08-41DD-85B0-4B3AF44AB26B}">
      <dgm:prSet/>
      <dgm:spPr/>
      <dgm:t>
        <a:bodyPr/>
        <a:lstStyle/>
        <a:p>
          <a:pPr algn="ctr"/>
          <a:endParaRPr lang="ru-RU"/>
        </a:p>
      </dgm:t>
    </dgm:pt>
    <dgm:pt modelId="{A95B68E0-1744-42CC-9796-4014BC02454E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BA480596-DD6F-4571-8EF8-E2887F654032}" type="parTrans" cxnId="{7858A6AA-BA3F-4927-B332-0405C7BD1EEC}">
      <dgm:prSet/>
      <dgm:spPr/>
      <dgm:t>
        <a:bodyPr/>
        <a:lstStyle/>
        <a:p>
          <a:pPr algn="ctr"/>
          <a:endParaRPr lang="ru-RU"/>
        </a:p>
      </dgm:t>
    </dgm:pt>
    <dgm:pt modelId="{77616835-2B3F-4604-9AA4-F2714A0721C2}" type="sibTrans" cxnId="{7858A6AA-BA3F-4927-B332-0405C7BD1EEC}">
      <dgm:prSet/>
      <dgm:spPr/>
      <dgm:t>
        <a:bodyPr/>
        <a:lstStyle/>
        <a:p>
          <a:pPr algn="ctr"/>
          <a:endParaRPr lang="ru-RU"/>
        </a:p>
      </dgm:t>
    </dgm:pt>
    <dgm:pt modelId="{170A0E33-B523-4541-9A38-9ED563C41013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sz="1100" dirty="0"/>
        </a:p>
      </dgm:t>
    </dgm:pt>
    <dgm:pt modelId="{C6E68210-E37D-4CC8-8CA8-B0D1A3FAA0C1}" type="parTrans" cxnId="{6890D48E-DA8D-4B84-9DC3-FE7E57A12FB2}">
      <dgm:prSet/>
      <dgm:spPr/>
      <dgm:t>
        <a:bodyPr/>
        <a:lstStyle/>
        <a:p>
          <a:pPr algn="ctr"/>
          <a:endParaRPr lang="ru-RU"/>
        </a:p>
      </dgm:t>
    </dgm:pt>
    <dgm:pt modelId="{CB242DB4-9343-4F1F-B7DE-BCAD4EC7A28E}" type="sibTrans" cxnId="{6890D48E-DA8D-4B84-9DC3-FE7E57A12FB2}">
      <dgm:prSet/>
      <dgm:spPr/>
      <dgm:t>
        <a:bodyPr/>
        <a:lstStyle/>
        <a:p>
          <a:pPr algn="ctr"/>
          <a:endParaRPr lang="ru-RU"/>
        </a:p>
      </dgm:t>
    </dgm:pt>
    <dgm:pt modelId="{955E0919-C98C-4AD4-8C8A-16EE58044D86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162AE7C8-A8EB-4326-9B58-493E1B389A83}" type="parTrans" cxnId="{ED44B18C-1EFF-490C-AED1-7F1AEB889A50}">
      <dgm:prSet/>
      <dgm:spPr/>
      <dgm:t>
        <a:bodyPr/>
        <a:lstStyle/>
        <a:p>
          <a:pPr algn="ctr"/>
          <a:endParaRPr lang="ru-RU"/>
        </a:p>
      </dgm:t>
    </dgm:pt>
    <dgm:pt modelId="{E55E143A-F758-42C1-910D-6367B4387A82}" type="sibTrans" cxnId="{ED44B18C-1EFF-490C-AED1-7F1AEB889A50}">
      <dgm:prSet/>
      <dgm:spPr/>
      <dgm:t>
        <a:bodyPr/>
        <a:lstStyle/>
        <a:p>
          <a:pPr algn="ctr"/>
          <a:endParaRPr lang="ru-RU"/>
        </a:p>
      </dgm:t>
    </dgm:pt>
    <dgm:pt modelId="{0FB03552-A359-4577-89D5-7D2D081D4961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 dirty="0"/>
        </a:p>
      </dgm:t>
    </dgm:pt>
    <dgm:pt modelId="{25884741-357E-4D66-A88F-31441ABBC7AE}" type="sibTrans" cxnId="{0588A285-F095-407E-9923-B97C2114A501}">
      <dgm:prSet/>
      <dgm:spPr/>
      <dgm:t>
        <a:bodyPr/>
        <a:lstStyle/>
        <a:p>
          <a:pPr algn="ctr"/>
          <a:endParaRPr lang="ru-RU"/>
        </a:p>
      </dgm:t>
    </dgm:pt>
    <dgm:pt modelId="{87D112FA-56C7-48D0-AE73-5B1A62A8ACD4}" type="parTrans" cxnId="{0588A285-F095-407E-9923-B97C2114A501}">
      <dgm:prSet/>
      <dgm:spPr/>
      <dgm:t>
        <a:bodyPr/>
        <a:lstStyle/>
        <a:p>
          <a:pPr algn="ctr"/>
          <a:endParaRPr lang="ru-RU"/>
        </a:p>
      </dgm:t>
    </dgm:pt>
    <dgm:pt modelId="{1687519F-1E56-4B71-A7EF-1CA3993F0285}" type="pres">
      <dgm:prSet presAssocID="{151D7678-F8AE-4FBE-9A08-C45E7EBADFC8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842626D-8F42-48B9-BDA8-0DCF9F5D6FFA}" type="pres">
      <dgm:prSet presAssocID="{96AE7B6D-2741-4A83-905B-E1DD6653EECB}" presName="root" presStyleCnt="0"/>
      <dgm:spPr/>
      <dgm:t>
        <a:bodyPr/>
        <a:lstStyle/>
        <a:p>
          <a:endParaRPr lang="ru-RU"/>
        </a:p>
      </dgm:t>
    </dgm:pt>
    <dgm:pt modelId="{A34857DD-16E7-4DB6-95EB-D0C2F46EBA21}" type="pres">
      <dgm:prSet presAssocID="{96AE7B6D-2741-4A83-905B-E1DD6653EECB}" presName="rootComposite" presStyleCnt="0"/>
      <dgm:spPr/>
      <dgm:t>
        <a:bodyPr/>
        <a:lstStyle/>
        <a:p>
          <a:endParaRPr lang="ru-RU"/>
        </a:p>
      </dgm:t>
    </dgm:pt>
    <dgm:pt modelId="{124F5DAA-B342-4BD6-8703-25D490BE922A}" type="pres">
      <dgm:prSet presAssocID="{96AE7B6D-2741-4A83-905B-E1DD6653EECB}" presName="rootText" presStyleLbl="node1" presStyleIdx="0" presStyleCnt="3"/>
      <dgm:spPr/>
      <dgm:t>
        <a:bodyPr/>
        <a:lstStyle/>
        <a:p>
          <a:endParaRPr lang="ru-RU"/>
        </a:p>
      </dgm:t>
    </dgm:pt>
    <dgm:pt modelId="{551F1CCB-D5B8-45A7-8697-FEB9790D1E6D}" type="pres">
      <dgm:prSet presAssocID="{96AE7B6D-2741-4A83-905B-E1DD6653EECB}" presName="rootConnector" presStyleLbl="node1" presStyleIdx="0" presStyleCnt="3"/>
      <dgm:spPr/>
      <dgm:t>
        <a:bodyPr/>
        <a:lstStyle/>
        <a:p>
          <a:endParaRPr lang="ru-RU"/>
        </a:p>
      </dgm:t>
    </dgm:pt>
    <dgm:pt modelId="{70708A57-ED6F-404F-BC10-65185B7656E1}" type="pres">
      <dgm:prSet presAssocID="{96AE7B6D-2741-4A83-905B-E1DD6653EECB}" presName="childShape" presStyleCnt="0"/>
      <dgm:spPr/>
      <dgm:t>
        <a:bodyPr/>
        <a:lstStyle/>
        <a:p>
          <a:endParaRPr lang="ru-RU"/>
        </a:p>
      </dgm:t>
    </dgm:pt>
    <dgm:pt modelId="{83DB0128-26D9-4A0B-9EDF-5CF2BE801B55}" type="pres">
      <dgm:prSet presAssocID="{4D6B7F7E-4D26-4006-B10B-94E30DB8C5AE}" presName="Name13" presStyleLbl="parChTrans1D2" presStyleIdx="0" presStyleCnt="9"/>
      <dgm:spPr/>
      <dgm:t>
        <a:bodyPr/>
        <a:lstStyle/>
        <a:p>
          <a:endParaRPr lang="ru-RU"/>
        </a:p>
      </dgm:t>
    </dgm:pt>
    <dgm:pt modelId="{B78C190B-DD13-4F3E-9137-E9FDE248B48C}" type="pres">
      <dgm:prSet presAssocID="{02F477E4-F0B5-4C27-93F3-720D5E2584A9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D83BD1-1D03-4C49-8EDF-5A1CAC4F3A82}" type="pres">
      <dgm:prSet presAssocID="{5BADC382-6EB6-4369-B35F-E7D05A824569}" presName="Name13" presStyleLbl="parChTrans1D2" presStyleIdx="1" presStyleCnt="9"/>
      <dgm:spPr/>
      <dgm:t>
        <a:bodyPr/>
        <a:lstStyle/>
        <a:p>
          <a:endParaRPr lang="ru-RU"/>
        </a:p>
      </dgm:t>
    </dgm:pt>
    <dgm:pt modelId="{6F0FFDCA-7166-4326-878D-46E737174DA7}" type="pres">
      <dgm:prSet presAssocID="{CC24D94A-00B2-47C0-A0A8-80838DC4D404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F3859E-A93A-4CE3-AA5A-3959EA7F7AB3}" type="pres">
      <dgm:prSet presAssocID="{C6E68210-E37D-4CC8-8CA8-B0D1A3FAA0C1}" presName="Name13" presStyleLbl="parChTrans1D2" presStyleIdx="2" presStyleCnt="9"/>
      <dgm:spPr/>
      <dgm:t>
        <a:bodyPr/>
        <a:lstStyle/>
        <a:p>
          <a:endParaRPr lang="ru-RU"/>
        </a:p>
      </dgm:t>
    </dgm:pt>
    <dgm:pt modelId="{E5C90F76-FDDF-4987-B0E1-18687A070276}" type="pres">
      <dgm:prSet presAssocID="{170A0E33-B523-4541-9A38-9ED563C41013}" presName="childText" presStyleLbl="bgAcc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E65EDD-9656-487E-A351-EA6DE1718CED}" type="pres">
      <dgm:prSet presAssocID="{0ED48D1B-A292-4BA0-96ED-E60B5536B3D7}" presName="root" presStyleCnt="0"/>
      <dgm:spPr/>
      <dgm:t>
        <a:bodyPr/>
        <a:lstStyle/>
        <a:p>
          <a:endParaRPr lang="ru-RU"/>
        </a:p>
      </dgm:t>
    </dgm:pt>
    <dgm:pt modelId="{7BA42F07-EC2D-4DAD-91C7-7CFEEFAB9474}" type="pres">
      <dgm:prSet presAssocID="{0ED48D1B-A292-4BA0-96ED-E60B5536B3D7}" presName="rootComposite" presStyleCnt="0"/>
      <dgm:spPr/>
      <dgm:t>
        <a:bodyPr/>
        <a:lstStyle/>
        <a:p>
          <a:endParaRPr lang="ru-RU"/>
        </a:p>
      </dgm:t>
    </dgm:pt>
    <dgm:pt modelId="{86FB587B-5FA1-4B5C-AEB5-FB1D2C54B895}" type="pres">
      <dgm:prSet presAssocID="{0ED48D1B-A292-4BA0-96ED-E60B5536B3D7}" presName="rootText" presStyleLbl="node1" presStyleIdx="1" presStyleCnt="3"/>
      <dgm:spPr/>
      <dgm:t>
        <a:bodyPr/>
        <a:lstStyle/>
        <a:p>
          <a:endParaRPr lang="ru-RU"/>
        </a:p>
      </dgm:t>
    </dgm:pt>
    <dgm:pt modelId="{A135A6C4-EC12-4E15-ABD5-FF9067BD71E3}" type="pres">
      <dgm:prSet presAssocID="{0ED48D1B-A292-4BA0-96ED-E60B5536B3D7}" presName="rootConnector" presStyleLbl="node1" presStyleIdx="1" presStyleCnt="3"/>
      <dgm:spPr/>
      <dgm:t>
        <a:bodyPr/>
        <a:lstStyle/>
        <a:p>
          <a:endParaRPr lang="ru-RU"/>
        </a:p>
      </dgm:t>
    </dgm:pt>
    <dgm:pt modelId="{2BB4F680-BAF3-4FD1-B3C2-300C65DF5846}" type="pres">
      <dgm:prSet presAssocID="{0ED48D1B-A292-4BA0-96ED-E60B5536B3D7}" presName="childShape" presStyleCnt="0"/>
      <dgm:spPr/>
      <dgm:t>
        <a:bodyPr/>
        <a:lstStyle/>
        <a:p>
          <a:endParaRPr lang="ru-RU"/>
        </a:p>
      </dgm:t>
    </dgm:pt>
    <dgm:pt modelId="{44E8C0C4-2C47-4513-A773-D0170E7DB5C1}" type="pres">
      <dgm:prSet presAssocID="{1F8D49DA-F20F-4B14-9FD9-29486C3BC48F}" presName="Name13" presStyleLbl="parChTrans1D2" presStyleIdx="3" presStyleCnt="9"/>
      <dgm:spPr/>
      <dgm:t>
        <a:bodyPr/>
        <a:lstStyle/>
        <a:p>
          <a:endParaRPr lang="ru-RU"/>
        </a:p>
      </dgm:t>
    </dgm:pt>
    <dgm:pt modelId="{539B0AD8-9932-48B9-9424-76709BA598CD}" type="pres">
      <dgm:prSet presAssocID="{2A8A5EFE-E1EA-4AE0-B0AC-ED6C46587CCE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03A2E8-2BCB-4DC7-82D3-207A5C70C8C9}" type="pres">
      <dgm:prSet presAssocID="{BA480596-DD6F-4571-8EF8-E2887F654032}" presName="Name13" presStyleLbl="parChTrans1D2" presStyleIdx="4" presStyleCnt="9"/>
      <dgm:spPr/>
      <dgm:t>
        <a:bodyPr/>
        <a:lstStyle/>
        <a:p>
          <a:endParaRPr lang="ru-RU"/>
        </a:p>
      </dgm:t>
    </dgm:pt>
    <dgm:pt modelId="{95AAE537-2161-4340-B3B5-8F5D2F4E414E}" type="pres">
      <dgm:prSet presAssocID="{A95B68E0-1744-42CC-9796-4014BC02454E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1AEA1F-9DF7-4DD2-957D-314EAD36F530}" type="pres">
      <dgm:prSet presAssocID="{87D112FA-56C7-48D0-AE73-5B1A62A8ACD4}" presName="Name13" presStyleLbl="parChTrans1D2" presStyleIdx="5" presStyleCnt="9"/>
      <dgm:spPr/>
      <dgm:t>
        <a:bodyPr/>
        <a:lstStyle/>
        <a:p>
          <a:endParaRPr lang="ru-RU"/>
        </a:p>
      </dgm:t>
    </dgm:pt>
    <dgm:pt modelId="{7D578EBD-92F8-40AF-90A0-878796925F92}" type="pres">
      <dgm:prSet presAssocID="{0FB03552-A359-4577-89D5-7D2D081D4961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B40D69-714A-47EE-9AC2-9A8D3375CF4B}" type="pres">
      <dgm:prSet presAssocID="{484A2619-C8EA-4071-BA49-8E0201425396}" presName="root" presStyleCnt="0"/>
      <dgm:spPr/>
      <dgm:t>
        <a:bodyPr/>
        <a:lstStyle/>
        <a:p>
          <a:endParaRPr lang="ru-RU"/>
        </a:p>
      </dgm:t>
    </dgm:pt>
    <dgm:pt modelId="{0EEDE02B-DE15-49CC-8956-A640BE28DB6F}" type="pres">
      <dgm:prSet presAssocID="{484A2619-C8EA-4071-BA49-8E0201425396}" presName="rootComposite" presStyleCnt="0"/>
      <dgm:spPr/>
      <dgm:t>
        <a:bodyPr/>
        <a:lstStyle/>
        <a:p>
          <a:endParaRPr lang="ru-RU"/>
        </a:p>
      </dgm:t>
    </dgm:pt>
    <dgm:pt modelId="{66D2AF66-4964-4A1E-A25D-5B71EE6A25EC}" type="pres">
      <dgm:prSet presAssocID="{484A2619-C8EA-4071-BA49-8E0201425396}" presName="rootText" presStyleLbl="node1" presStyleIdx="2" presStyleCnt="3"/>
      <dgm:spPr/>
      <dgm:t>
        <a:bodyPr/>
        <a:lstStyle/>
        <a:p>
          <a:endParaRPr lang="ru-RU"/>
        </a:p>
      </dgm:t>
    </dgm:pt>
    <dgm:pt modelId="{4AAC2165-DB16-419E-AA21-DB4D31852644}" type="pres">
      <dgm:prSet presAssocID="{484A2619-C8EA-4071-BA49-8E0201425396}" presName="rootConnector" presStyleLbl="node1" presStyleIdx="2" presStyleCnt="3"/>
      <dgm:spPr/>
      <dgm:t>
        <a:bodyPr/>
        <a:lstStyle/>
        <a:p>
          <a:endParaRPr lang="ru-RU"/>
        </a:p>
      </dgm:t>
    </dgm:pt>
    <dgm:pt modelId="{300C5744-2620-474D-A994-611A5B36CA43}" type="pres">
      <dgm:prSet presAssocID="{484A2619-C8EA-4071-BA49-8E0201425396}" presName="childShape" presStyleCnt="0"/>
      <dgm:spPr/>
      <dgm:t>
        <a:bodyPr/>
        <a:lstStyle/>
        <a:p>
          <a:endParaRPr lang="ru-RU"/>
        </a:p>
      </dgm:t>
    </dgm:pt>
    <dgm:pt modelId="{49C6477A-9AE7-43FC-B25C-534BC011DB28}" type="pres">
      <dgm:prSet presAssocID="{B3A73AAC-3C5B-404F-9E31-B00D81D29D8E}" presName="Name13" presStyleLbl="parChTrans1D2" presStyleIdx="6" presStyleCnt="9"/>
      <dgm:spPr/>
      <dgm:t>
        <a:bodyPr/>
        <a:lstStyle/>
        <a:p>
          <a:endParaRPr lang="ru-RU"/>
        </a:p>
      </dgm:t>
    </dgm:pt>
    <dgm:pt modelId="{5000FC46-F75C-4BF4-9C5E-FCC4DF7A3118}" type="pres">
      <dgm:prSet presAssocID="{D6276D73-7F77-4A3D-B797-B8AFE7B3DB52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2563B2-CA4C-41C9-A786-24B61E5D0F5C}" type="pres">
      <dgm:prSet presAssocID="{E6E80B5B-B803-484A-9DD7-C8B1724EE02F}" presName="Name13" presStyleLbl="parChTrans1D2" presStyleIdx="7" presStyleCnt="9"/>
      <dgm:spPr/>
      <dgm:t>
        <a:bodyPr/>
        <a:lstStyle/>
        <a:p>
          <a:endParaRPr lang="ru-RU"/>
        </a:p>
      </dgm:t>
    </dgm:pt>
    <dgm:pt modelId="{AEA062B5-5D8A-4AE9-896D-085C4AEDB9D9}" type="pres">
      <dgm:prSet presAssocID="{45E6A6F6-62B5-480D-BC6C-1DF0E01A46D3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6CEB06-0068-4A7D-9778-5490394BFA92}" type="pres">
      <dgm:prSet presAssocID="{162AE7C8-A8EB-4326-9B58-493E1B389A83}" presName="Name13" presStyleLbl="parChTrans1D2" presStyleIdx="8" presStyleCnt="9"/>
      <dgm:spPr/>
      <dgm:t>
        <a:bodyPr/>
        <a:lstStyle/>
        <a:p>
          <a:endParaRPr lang="ru-RU"/>
        </a:p>
      </dgm:t>
    </dgm:pt>
    <dgm:pt modelId="{08BC8BA7-F42D-4ED5-A7E6-78AA6678DE1F}" type="pres">
      <dgm:prSet presAssocID="{955E0919-C98C-4AD4-8C8A-16EE58044D86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64497ED-5C08-41DD-85B0-4B3AF44AB26B}" srcId="{0ED48D1B-A292-4BA0-96ED-E60B5536B3D7}" destId="{2A8A5EFE-E1EA-4AE0-B0AC-ED6C46587CCE}" srcOrd="0" destOrd="0" parTransId="{1F8D49DA-F20F-4B14-9FD9-29486C3BC48F}" sibTransId="{400CE87A-1D4A-4A10-8EF1-1D1AE793FC11}"/>
    <dgm:cxn modelId="{F6A78682-48C7-4CC7-83E5-0A79CE9914F1}" srcId="{96AE7B6D-2741-4A83-905B-E1DD6653EECB}" destId="{CC24D94A-00B2-47C0-A0A8-80838DC4D404}" srcOrd="1" destOrd="0" parTransId="{5BADC382-6EB6-4369-B35F-E7D05A824569}" sibTransId="{F1F1FAE3-DD53-4D4A-8AA7-CD8626AFB23E}"/>
    <dgm:cxn modelId="{1F67A2BA-70B0-4E5A-8EDF-3B979E6BECE4}" type="presOf" srcId="{955E0919-C98C-4AD4-8C8A-16EE58044D86}" destId="{08BC8BA7-F42D-4ED5-A7E6-78AA6678DE1F}" srcOrd="0" destOrd="0" presId="urn:microsoft.com/office/officeart/2005/8/layout/hierarchy3"/>
    <dgm:cxn modelId="{020EB389-5091-4C38-9B05-38E5BB09B379}" type="presOf" srcId="{484A2619-C8EA-4071-BA49-8E0201425396}" destId="{4AAC2165-DB16-419E-AA21-DB4D31852644}" srcOrd="1" destOrd="0" presId="urn:microsoft.com/office/officeart/2005/8/layout/hierarchy3"/>
    <dgm:cxn modelId="{AC86A179-2788-4F1E-AE9E-98946EEAC4F3}" type="presOf" srcId="{E6E80B5B-B803-484A-9DD7-C8B1724EE02F}" destId="{442563B2-CA4C-41C9-A786-24B61E5D0F5C}" srcOrd="0" destOrd="0" presId="urn:microsoft.com/office/officeart/2005/8/layout/hierarchy3"/>
    <dgm:cxn modelId="{69DAA308-AC0F-44DC-8EBA-DC3725FFB4CF}" srcId="{151D7678-F8AE-4FBE-9A08-C45E7EBADFC8}" destId="{96AE7B6D-2741-4A83-905B-E1DD6653EECB}" srcOrd="0" destOrd="0" parTransId="{1655718E-C129-4EC4-BC52-0B15FBC113C5}" sibTransId="{819DFAF5-AF77-4F8A-9680-6AF3A54DB36D}"/>
    <dgm:cxn modelId="{9F8FE95C-6170-45C4-8275-AFF3ACF2919A}" srcId="{96AE7B6D-2741-4A83-905B-E1DD6653EECB}" destId="{02F477E4-F0B5-4C27-93F3-720D5E2584A9}" srcOrd="0" destOrd="0" parTransId="{4D6B7F7E-4D26-4006-B10B-94E30DB8C5AE}" sibTransId="{F416063F-83F4-4348-920B-6484FAF59DC4}"/>
    <dgm:cxn modelId="{CD6C7BE6-801C-41AB-8A21-A75715CC75F0}" type="presOf" srcId="{5BADC382-6EB6-4369-B35F-E7D05A824569}" destId="{CDD83BD1-1D03-4C49-8EDF-5A1CAC4F3A82}" srcOrd="0" destOrd="0" presId="urn:microsoft.com/office/officeart/2005/8/layout/hierarchy3"/>
    <dgm:cxn modelId="{69904351-B711-461C-A1B3-C13283808618}" type="presOf" srcId="{0ED48D1B-A292-4BA0-96ED-E60B5536B3D7}" destId="{86FB587B-5FA1-4B5C-AEB5-FB1D2C54B895}" srcOrd="0" destOrd="0" presId="urn:microsoft.com/office/officeart/2005/8/layout/hierarchy3"/>
    <dgm:cxn modelId="{6890D48E-DA8D-4B84-9DC3-FE7E57A12FB2}" srcId="{96AE7B6D-2741-4A83-905B-E1DD6653EECB}" destId="{170A0E33-B523-4541-9A38-9ED563C41013}" srcOrd="2" destOrd="0" parTransId="{C6E68210-E37D-4CC8-8CA8-B0D1A3FAA0C1}" sibTransId="{CB242DB4-9343-4F1F-B7DE-BCAD4EC7A28E}"/>
    <dgm:cxn modelId="{8DCB43FC-9D52-4800-816F-35ED7054CD46}" type="presOf" srcId="{96AE7B6D-2741-4A83-905B-E1DD6653EECB}" destId="{551F1CCB-D5B8-45A7-8697-FEB9790D1E6D}" srcOrd="1" destOrd="0" presId="urn:microsoft.com/office/officeart/2005/8/layout/hierarchy3"/>
    <dgm:cxn modelId="{ED44B18C-1EFF-490C-AED1-7F1AEB889A50}" srcId="{484A2619-C8EA-4071-BA49-8E0201425396}" destId="{955E0919-C98C-4AD4-8C8A-16EE58044D86}" srcOrd="2" destOrd="0" parTransId="{162AE7C8-A8EB-4326-9B58-493E1B389A83}" sibTransId="{E55E143A-F758-42C1-910D-6367B4387A82}"/>
    <dgm:cxn modelId="{4EF4E125-2A85-4048-9C24-4B5DDCE7DA51}" type="presOf" srcId="{C6E68210-E37D-4CC8-8CA8-B0D1A3FAA0C1}" destId="{8FF3859E-A93A-4CE3-AA5A-3959EA7F7AB3}" srcOrd="0" destOrd="0" presId="urn:microsoft.com/office/officeart/2005/8/layout/hierarchy3"/>
    <dgm:cxn modelId="{4974C399-F45F-4ED7-ABE1-EC859479A9BE}" type="presOf" srcId="{2A8A5EFE-E1EA-4AE0-B0AC-ED6C46587CCE}" destId="{539B0AD8-9932-48B9-9424-76709BA598CD}" srcOrd="0" destOrd="0" presId="urn:microsoft.com/office/officeart/2005/8/layout/hierarchy3"/>
    <dgm:cxn modelId="{6B5FD7C7-7837-4C4E-9D32-AEB70782B87F}" type="presOf" srcId="{1F8D49DA-F20F-4B14-9FD9-29486C3BC48F}" destId="{44E8C0C4-2C47-4513-A773-D0170E7DB5C1}" srcOrd="0" destOrd="0" presId="urn:microsoft.com/office/officeart/2005/8/layout/hierarchy3"/>
    <dgm:cxn modelId="{A2F7D795-87B6-4CCB-ABEA-0E91768B920D}" type="presOf" srcId="{87D112FA-56C7-48D0-AE73-5B1A62A8ACD4}" destId="{781AEA1F-9DF7-4DD2-957D-314EAD36F530}" srcOrd="0" destOrd="0" presId="urn:microsoft.com/office/officeart/2005/8/layout/hierarchy3"/>
    <dgm:cxn modelId="{26D571D4-A657-4D95-BC92-FE7E1AA39C61}" type="presOf" srcId="{BA480596-DD6F-4571-8EF8-E2887F654032}" destId="{A803A2E8-2BCB-4DC7-82D3-207A5C70C8C9}" srcOrd="0" destOrd="0" presId="urn:microsoft.com/office/officeart/2005/8/layout/hierarchy3"/>
    <dgm:cxn modelId="{C3664973-47C2-458F-8986-ECC9593878DE}" type="presOf" srcId="{151D7678-F8AE-4FBE-9A08-C45E7EBADFC8}" destId="{1687519F-1E56-4B71-A7EF-1CA3993F0285}" srcOrd="0" destOrd="0" presId="urn:microsoft.com/office/officeart/2005/8/layout/hierarchy3"/>
    <dgm:cxn modelId="{56E4BA8D-6B3E-4B7A-8445-4A549B117563}" type="presOf" srcId="{A95B68E0-1744-42CC-9796-4014BC02454E}" destId="{95AAE537-2161-4340-B3B5-8F5D2F4E414E}" srcOrd="0" destOrd="0" presId="urn:microsoft.com/office/officeart/2005/8/layout/hierarchy3"/>
    <dgm:cxn modelId="{0245F352-2370-443E-B47C-3E0843091E7A}" type="presOf" srcId="{B3A73AAC-3C5B-404F-9E31-B00D81D29D8E}" destId="{49C6477A-9AE7-43FC-B25C-534BC011DB28}" srcOrd="0" destOrd="0" presId="urn:microsoft.com/office/officeart/2005/8/layout/hierarchy3"/>
    <dgm:cxn modelId="{726AD96C-7FEB-41AB-BC4A-DBD4F52999C5}" type="presOf" srcId="{0FB03552-A359-4577-89D5-7D2D081D4961}" destId="{7D578EBD-92F8-40AF-90A0-878796925F92}" srcOrd="0" destOrd="0" presId="urn:microsoft.com/office/officeart/2005/8/layout/hierarchy3"/>
    <dgm:cxn modelId="{D7AC1D86-0F28-45A4-9B2A-F2BE50F816E6}" srcId="{484A2619-C8EA-4071-BA49-8E0201425396}" destId="{D6276D73-7F77-4A3D-B797-B8AFE7B3DB52}" srcOrd="0" destOrd="0" parTransId="{B3A73AAC-3C5B-404F-9E31-B00D81D29D8E}" sibTransId="{44D07A99-AA7C-4C84-89A4-B23B17B3EB2F}"/>
    <dgm:cxn modelId="{01B5DB21-AB55-49A8-91F9-77A83D450FAA}" type="presOf" srcId="{D6276D73-7F77-4A3D-B797-B8AFE7B3DB52}" destId="{5000FC46-F75C-4BF4-9C5E-FCC4DF7A3118}" srcOrd="0" destOrd="0" presId="urn:microsoft.com/office/officeart/2005/8/layout/hierarchy3"/>
    <dgm:cxn modelId="{5D0EAD51-5146-49DB-B2A2-46F2EEB3212E}" type="presOf" srcId="{170A0E33-B523-4541-9A38-9ED563C41013}" destId="{E5C90F76-FDDF-4987-B0E1-18687A070276}" srcOrd="0" destOrd="0" presId="urn:microsoft.com/office/officeart/2005/8/layout/hierarchy3"/>
    <dgm:cxn modelId="{45C3747B-AA40-4A47-AC37-3E3F6B679938}" type="presOf" srcId="{02F477E4-F0B5-4C27-93F3-720D5E2584A9}" destId="{B78C190B-DD13-4F3E-9137-E9FDE248B48C}" srcOrd="0" destOrd="0" presId="urn:microsoft.com/office/officeart/2005/8/layout/hierarchy3"/>
    <dgm:cxn modelId="{54BC5325-0630-48DB-8F3F-E2B161B2BF20}" type="presOf" srcId="{0ED48D1B-A292-4BA0-96ED-E60B5536B3D7}" destId="{A135A6C4-EC12-4E15-ABD5-FF9067BD71E3}" srcOrd="1" destOrd="0" presId="urn:microsoft.com/office/officeart/2005/8/layout/hierarchy3"/>
    <dgm:cxn modelId="{7858A6AA-BA3F-4927-B332-0405C7BD1EEC}" srcId="{0ED48D1B-A292-4BA0-96ED-E60B5536B3D7}" destId="{A95B68E0-1744-42CC-9796-4014BC02454E}" srcOrd="1" destOrd="0" parTransId="{BA480596-DD6F-4571-8EF8-E2887F654032}" sibTransId="{77616835-2B3F-4604-9AA4-F2714A0721C2}"/>
    <dgm:cxn modelId="{381E2CD5-ED9E-4774-BEC7-49BA63FCE471}" type="presOf" srcId="{484A2619-C8EA-4071-BA49-8E0201425396}" destId="{66D2AF66-4964-4A1E-A25D-5B71EE6A25EC}" srcOrd="0" destOrd="0" presId="urn:microsoft.com/office/officeart/2005/8/layout/hierarchy3"/>
    <dgm:cxn modelId="{493D2A50-39D0-48D7-BFAA-3710BF838C58}" srcId="{151D7678-F8AE-4FBE-9A08-C45E7EBADFC8}" destId="{0ED48D1B-A292-4BA0-96ED-E60B5536B3D7}" srcOrd="1" destOrd="0" parTransId="{8C25982E-4443-4A4C-B7AD-3F43CEA2354D}" sibTransId="{370FB051-CAA0-477E-8BA8-CC93E0EE4EE9}"/>
    <dgm:cxn modelId="{8C547D30-1235-4F1B-A256-5CF3649835D9}" type="presOf" srcId="{96AE7B6D-2741-4A83-905B-E1DD6653EECB}" destId="{124F5DAA-B342-4BD6-8703-25D490BE922A}" srcOrd="0" destOrd="0" presId="urn:microsoft.com/office/officeart/2005/8/layout/hierarchy3"/>
    <dgm:cxn modelId="{A1C019AC-72B5-4CDE-B3B5-6373D09A7F38}" type="presOf" srcId="{45E6A6F6-62B5-480D-BC6C-1DF0E01A46D3}" destId="{AEA062B5-5D8A-4AE9-896D-085C4AEDB9D9}" srcOrd="0" destOrd="0" presId="urn:microsoft.com/office/officeart/2005/8/layout/hierarchy3"/>
    <dgm:cxn modelId="{079B979C-2240-497E-9272-65FC70AA26E7}" type="presOf" srcId="{CC24D94A-00B2-47C0-A0A8-80838DC4D404}" destId="{6F0FFDCA-7166-4326-878D-46E737174DA7}" srcOrd="0" destOrd="0" presId="urn:microsoft.com/office/officeart/2005/8/layout/hierarchy3"/>
    <dgm:cxn modelId="{AA39D336-0861-4A95-941A-DD2086AD3B7F}" srcId="{151D7678-F8AE-4FBE-9A08-C45E7EBADFC8}" destId="{484A2619-C8EA-4071-BA49-8E0201425396}" srcOrd="2" destOrd="0" parTransId="{C6F12EC5-18E6-49A4-816F-84DBA74A5C60}" sibTransId="{6B2A4310-F5D7-4200-8F2C-DD9AFAFA35FC}"/>
    <dgm:cxn modelId="{0407F260-7328-456B-8EF9-835FECAD530B}" srcId="{484A2619-C8EA-4071-BA49-8E0201425396}" destId="{45E6A6F6-62B5-480D-BC6C-1DF0E01A46D3}" srcOrd="1" destOrd="0" parTransId="{E6E80B5B-B803-484A-9DD7-C8B1724EE02F}" sibTransId="{913CF8FD-5838-4685-92C4-9E473B55C132}"/>
    <dgm:cxn modelId="{F9510A1B-4529-4896-A240-0B6472FAE0FC}" type="presOf" srcId="{4D6B7F7E-4D26-4006-B10B-94E30DB8C5AE}" destId="{83DB0128-26D9-4A0B-9EDF-5CF2BE801B55}" srcOrd="0" destOrd="0" presId="urn:microsoft.com/office/officeart/2005/8/layout/hierarchy3"/>
    <dgm:cxn modelId="{397D1462-BE05-46D5-B2F9-9E82328C4636}" type="presOf" srcId="{162AE7C8-A8EB-4326-9B58-493E1B389A83}" destId="{FE6CEB06-0068-4A7D-9778-5490394BFA92}" srcOrd="0" destOrd="0" presId="urn:microsoft.com/office/officeart/2005/8/layout/hierarchy3"/>
    <dgm:cxn modelId="{0588A285-F095-407E-9923-B97C2114A501}" srcId="{0ED48D1B-A292-4BA0-96ED-E60B5536B3D7}" destId="{0FB03552-A359-4577-89D5-7D2D081D4961}" srcOrd="2" destOrd="0" parTransId="{87D112FA-56C7-48D0-AE73-5B1A62A8ACD4}" sibTransId="{25884741-357E-4D66-A88F-31441ABBC7AE}"/>
    <dgm:cxn modelId="{29E0D6AC-7713-44E9-B780-DCC4A759C3C0}" type="presParOf" srcId="{1687519F-1E56-4B71-A7EF-1CA3993F0285}" destId="{4842626D-8F42-48B9-BDA8-0DCF9F5D6FFA}" srcOrd="0" destOrd="0" presId="urn:microsoft.com/office/officeart/2005/8/layout/hierarchy3"/>
    <dgm:cxn modelId="{153360D8-DBCF-496A-B2B6-BF088065B4B4}" type="presParOf" srcId="{4842626D-8F42-48B9-BDA8-0DCF9F5D6FFA}" destId="{A34857DD-16E7-4DB6-95EB-D0C2F46EBA21}" srcOrd="0" destOrd="0" presId="urn:microsoft.com/office/officeart/2005/8/layout/hierarchy3"/>
    <dgm:cxn modelId="{C7C34488-1D64-40DA-B061-4540AB5984E6}" type="presParOf" srcId="{A34857DD-16E7-4DB6-95EB-D0C2F46EBA21}" destId="{124F5DAA-B342-4BD6-8703-25D490BE922A}" srcOrd="0" destOrd="0" presId="urn:microsoft.com/office/officeart/2005/8/layout/hierarchy3"/>
    <dgm:cxn modelId="{E49FBF05-1192-4B14-BCDB-A8B6564C8956}" type="presParOf" srcId="{A34857DD-16E7-4DB6-95EB-D0C2F46EBA21}" destId="{551F1CCB-D5B8-45A7-8697-FEB9790D1E6D}" srcOrd="1" destOrd="0" presId="urn:microsoft.com/office/officeart/2005/8/layout/hierarchy3"/>
    <dgm:cxn modelId="{F4C3F9FE-0916-42D1-AD87-DDAA70AB1FA0}" type="presParOf" srcId="{4842626D-8F42-48B9-BDA8-0DCF9F5D6FFA}" destId="{70708A57-ED6F-404F-BC10-65185B7656E1}" srcOrd="1" destOrd="0" presId="urn:microsoft.com/office/officeart/2005/8/layout/hierarchy3"/>
    <dgm:cxn modelId="{FE70F791-5490-473D-935E-6F9B8C0C5988}" type="presParOf" srcId="{70708A57-ED6F-404F-BC10-65185B7656E1}" destId="{83DB0128-26D9-4A0B-9EDF-5CF2BE801B55}" srcOrd="0" destOrd="0" presId="urn:microsoft.com/office/officeart/2005/8/layout/hierarchy3"/>
    <dgm:cxn modelId="{0D2023BE-BE88-463D-9834-1B39F2D17A3E}" type="presParOf" srcId="{70708A57-ED6F-404F-BC10-65185B7656E1}" destId="{B78C190B-DD13-4F3E-9137-E9FDE248B48C}" srcOrd="1" destOrd="0" presId="urn:microsoft.com/office/officeart/2005/8/layout/hierarchy3"/>
    <dgm:cxn modelId="{52EAE84C-B682-4767-811F-342AA2A80F46}" type="presParOf" srcId="{70708A57-ED6F-404F-BC10-65185B7656E1}" destId="{CDD83BD1-1D03-4C49-8EDF-5A1CAC4F3A82}" srcOrd="2" destOrd="0" presId="urn:microsoft.com/office/officeart/2005/8/layout/hierarchy3"/>
    <dgm:cxn modelId="{832F9BFB-DFB4-4164-AA05-D515249E15CC}" type="presParOf" srcId="{70708A57-ED6F-404F-BC10-65185B7656E1}" destId="{6F0FFDCA-7166-4326-878D-46E737174DA7}" srcOrd="3" destOrd="0" presId="urn:microsoft.com/office/officeart/2005/8/layout/hierarchy3"/>
    <dgm:cxn modelId="{CAB06A1A-AF46-48BB-905B-5EFFD03632E6}" type="presParOf" srcId="{70708A57-ED6F-404F-BC10-65185B7656E1}" destId="{8FF3859E-A93A-4CE3-AA5A-3959EA7F7AB3}" srcOrd="4" destOrd="0" presId="urn:microsoft.com/office/officeart/2005/8/layout/hierarchy3"/>
    <dgm:cxn modelId="{6E9FAEC9-C605-466D-BF7D-5CCD6B8752B7}" type="presParOf" srcId="{70708A57-ED6F-404F-BC10-65185B7656E1}" destId="{E5C90F76-FDDF-4987-B0E1-18687A070276}" srcOrd="5" destOrd="0" presId="urn:microsoft.com/office/officeart/2005/8/layout/hierarchy3"/>
    <dgm:cxn modelId="{11B88DBC-83D0-4989-943A-260F42F20652}" type="presParOf" srcId="{1687519F-1E56-4B71-A7EF-1CA3993F0285}" destId="{2CE65EDD-9656-487E-A351-EA6DE1718CED}" srcOrd="1" destOrd="0" presId="urn:microsoft.com/office/officeart/2005/8/layout/hierarchy3"/>
    <dgm:cxn modelId="{0D879CCC-7030-4871-BBC4-504E0D221258}" type="presParOf" srcId="{2CE65EDD-9656-487E-A351-EA6DE1718CED}" destId="{7BA42F07-EC2D-4DAD-91C7-7CFEEFAB9474}" srcOrd="0" destOrd="0" presId="urn:microsoft.com/office/officeart/2005/8/layout/hierarchy3"/>
    <dgm:cxn modelId="{9D41F5F2-7EC1-475E-9C41-52DBC0B6FD88}" type="presParOf" srcId="{7BA42F07-EC2D-4DAD-91C7-7CFEEFAB9474}" destId="{86FB587B-5FA1-4B5C-AEB5-FB1D2C54B895}" srcOrd="0" destOrd="0" presId="urn:microsoft.com/office/officeart/2005/8/layout/hierarchy3"/>
    <dgm:cxn modelId="{E42FD7EB-9675-4BD0-BB83-A9431929AE35}" type="presParOf" srcId="{7BA42F07-EC2D-4DAD-91C7-7CFEEFAB9474}" destId="{A135A6C4-EC12-4E15-ABD5-FF9067BD71E3}" srcOrd="1" destOrd="0" presId="urn:microsoft.com/office/officeart/2005/8/layout/hierarchy3"/>
    <dgm:cxn modelId="{689655A8-3E3E-4AC6-8357-D02A16976998}" type="presParOf" srcId="{2CE65EDD-9656-487E-A351-EA6DE1718CED}" destId="{2BB4F680-BAF3-4FD1-B3C2-300C65DF5846}" srcOrd="1" destOrd="0" presId="urn:microsoft.com/office/officeart/2005/8/layout/hierarchy3"/>
    <dgm:cxn modelId="{DD8378E4-D757-4147-A1E0-876AFBD1617C}" type="presParOf" srcId="{2BB4F680-BAF3-4FD1-B3C2-300C65DF5846}" destId="{44E8C0C4-2C47-4513-A773-D0170E7DB5C1}" srcOrd="0" destOrd="0" presId="urn:microsoft.com/office/officeart/2005/8/layout/hierarchy3"/>
    <dgm:cxn modelId="{24C47C41-CE0C-411E-99F5-30D58A6C4B3D}" type="presParOf" srcId="{2BB4F680-BAF3-4FD1-B3C2-300C65DF5846}" destId="{539B0AD8-9932-48B9-9424-76709BA598CD}" srcOrd="1" destOrd="0" presId="urn:microsoft.com/office/officeart/2005/8/layout/hierarchy3"/>
    <dgm:cxn modelId="{3B5A1F22-67A7-4F92-9206-7A14F95DBF17}" type="presParOf" srcId="{2BB4F680-BAF3-4FD1-B3C2-300C65DF5846}" destId="{A803A2E8-2BCB-4DC7-82D3-207A5C70C8C9}" srcOrd="2" destOrd="0" presId="urn:microsoft.com/office/officeart/2005/8/layout/hierarchy3"/>
    <dgm:cxn modelId="{ABF5BF1C-8EAA-46E2-80A6-2765DD2AFFAF}" type="presParOf" srcId="{2BB4F680-BAF3-4FD1-B3C2-300C65DF5846}" destId="{95AAE537-2161-4340-B3B5-8F5D2F4E414E}" srcOrd="3" destOrd="0" presId="urn:microsoft.com/office/officeart/2005/8/layout/hierarchy3"/>
    <dgm:cxn modelId="{58C57818-FB79-473F-818F-CA71D87AC343}" type="presParOf" srcId="{2BB4F680-BAF3-4FD1-B3C2-300C65DF5846}" destId="{781AEA1F-9DF7-4DD2-957D-314EAD36F530}" srcOrd="4" destOrd="0" presId="urn:microsoft.com/office/officeart/2005/8/layout/hierarchy3"/>
    <dgm:cxn modelId="{7A189A8E-17A7-4155-95C7-9C15A1940C1E}" type="presParOf" srcId="{2BB4F680-BAF3-4FD1-B3C2-300C65DF5846}" destId="{7D578EBD-92F8-40AF-90A0-878796925F92}" srcOrd="5" destOrd="0" presId="urn:microsoft.com/office/officeart/2005/8/layout/hierarchy3"/>
    <dgm:cxn modelId="{6DBB5A12-3037-4AF8-8DC7-4D21FFC1738C}" type="presParOf" srcId="{1687519F-1E56-4B71-A7EF-1CA3993F0285}" destId="{D8B40D69-714A-47EE-9AC2-9A8D3375CF4B}" srcOrd="2" destOrd="0" presId="urn:microsoft.com/office/officeart/2005/8/layout/hierarchy3"/>
    <dgm:cxn modelId="{4AEE78DE-D239-46E8-A737-55A6ACE0FCC7}" type="presParOf" srcId="{D8B40D69-714A-47EE-9AC2-9A8D3375CF4B}" destId="{0EEDE02B-DE15-49CC-8956-A640BE28DB6F}" srcOrd="0" destOrd="0" presId="urn:microsoft.com/office/officeart/2005/8/layout/hierarchy3"/>
    <dgm:cxn modelId="{6AA4789A-B218-43C3-BC86-DDD26378F5AF}" type="presParOf" srcId="{0EEDE02B-DE15-49CC-8956-A640BE28DB6F}" destId="{66D2AF66-4964-4A1E-A25D-5B71EE6A25EC}" srcOrd="0" destOrd="0" presId="urn:microsoft.com/office/officeart/2005/8/layout/hierarchy3"/>
    <dgm:cxn modelId="{602FA6F6-787F-4954-8DF6-1658AA5B3EA8}" type="presParOf" srcId="{0EEDE02B-DE15-49CC-8956-A640BE28DB6F}" destId="{4AAC2165-DB16-419E-AA21-DB4D31852644}" srcOrd="1" destOrd="0" presId="urn:microsoft.com/office/officeart/2005/8/layout/hierarchy3"/>
    <dgm:cxn modelId="{5E405A1F-C483-487E-B8E3-34CC5304799E}" type="presParOf" srcId="{D8B40D69-714A-47EE-9AC2-9A8D3375CF4B}" destId="{300C5744-2620-474D-A994-611A5B36CA43}" srcOrd="1" destOrd="0" presId="urn:microsoft.com/office/officeart/2005/8/layout/hierarchy3"/>
    <dgm:cxn modelId="{EDDA735F-6DFB-48E1-910B-44AAABC7A7E4}" type="presParOf" srcId="{300C5744-2620-474D-A994-611A5B36CA43}" destId="{49C6477A-9AE7-43FC-B25C-534BC011DB28}" srcOrd="0" destOrd="0" presId="urn:microsoft.com/office/officeart/2005/8/layout/hierarchy3"/>
    <dgm:cxn modelId="{A5DCCC4E-0C8C-4DB9-A676-F3FAA57ED7ED}" type="presParOf" srcId="{300C5744-2620-474D-A994-611A5B36CA43}" destId="{5000FC46-F75C-4BF4-9C5E-FCC4DF7A3118}" srcOrd="1" destOrd="0" presId="urn:microsoft.com/office/officeart/2005/8/layout/hierarchy3"/>
    <dgm:cxn modelId="{B7FB6235-D405-4851-9EB1-3DB4BE3ECAF2}" type="presParOf" srcId="{300C5744-2620-474D-A994-611A5B36CA43}" destId="{442563B2-CA4C-41C9-A786-24B61E5D0F5C}" srcOrd="2" destOrd="0" presId="urn:microsoft.com/office/officeart/2005/8/layout/hierarchy3"/>
    <dgm:cxn modelId="{B30BB8C6-A278-412F-BF15-A5BE52D88C06}" type="presParOf" srcId="{300C5744-2620-474D-A994-611A5B36CA43}" destId="{AEA062B5-5D8A-4AE9-896D-085C4AEDB9D9}" srcOrd="3" destOrd="0" presId="urn:microsoft.com/office/officeart/2005/8/layout/hierarchy3"/>
    <dgm:cxn modelId="{9489D530-E34C-494F-9413-8E9490FCDD6B}" type="presParOf" srcId="{300C5744-2620-474D-A994-611A5B36CA43}" destId="{FE6CEB06-0068-4A7D-9778-5490394BFA92}" srcOrd="4" destOrd="0" presId="urn:microsoft.com/office/officeart/2005/8/layout/hierarchy3"/>
    <dgm:cxn modelId="{E6B04B34-AB10-485F-85C4-93FDC59EFE28}" type="presParOf" srcId="{300C5744-2620-474D-A994-611A5B36CA43}" destId="{08BC8BA7-F42D-4ED5-A7E6-78AA6678DE1F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4F5DAA-B342-4BD6-8703-25D490BE922A}">
      <dsp:nvSpPr>
        <dsp:cNvPr id="0" name=""/>
        <dsp:cNvSpPr/>
      </dsp:nvSpPr>
      <dsp:spPr>
        <a:xfrm>
          <a:off x="479" y="107883"/>
          <a:ext cx="1121096" cy="5605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Найти масштаб</a:t>
          </a:r>
          <a:endParaRPr lang="ru-RU" sz="1100" kern="1200" dirty="0"/>
        </a:p>
      </dsp:txBody>
      <dsp:txXfrm>
        <a:off x="16897" y="124301"/>
        <a:ext cx="1088260" cy="527712"/>
      </dsp:txXfrm>
    </dsp:sp>
    <dsp:sp modelId="{83DB0128-26D9-4A0B-9EDF-5CF2BE801B55}">
      <dsp:nvSpPr>
        <dsp:cNvPr id="0" name=""/>
        <dsp:cNvSpPr/>
      </dsp:nvSpPr>
      <dsp:spPr>
        <a:xfrm>
          <a:off x="112588" y="668431"/>
          <a:ext cx="112109" cy="4204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411"/>
              </a:lnTo>
              <a:lnTo>
                <a:pt x="112109" y="42041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8C190B-DD13-4F3E-9137-E9FDE248B48C}">
      <dsp:nvSpPr>
        <dsp:cNvPr id="0" name=""/>
        <dsp:cNvSpPr/>
      </dsp:nvSpPr>
      <dsp:spPr>
        <a:xfrm>
          <a:off x="224698" y="808569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241116" y="824987"/>
        <a:ext cx="864041" cy="527712"/>
      </dsp:txXfrm>
    </dsp:sp>
    <dsp:sp modelId="{CDD83BD1-1D03-4C49-8EDF-5A1CAC4F3A82}">
      <dsp:nvSpPr>
        <dsp:cNvPr id="0" name=""/>
        <dsp:cNvSpPr/>
      </dsp:nvSpPr>
      <dsp:spPr>
        <a:xfrm>
          <a:off x="112588" y="668431"/>
          <a:ext cx="112109" cy="1121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1096"/>
              </a:lnTo>
              <a:lnTo>
                <a:pt x="112109" y="11210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0FFDCA-7166-4326-878D-46E737174DA7}">
      <dsp:nvSpPr>
        <dsp:cNvPr id="0" name=""/>
        <dsp:cNvSpPr/>
      </dsp:nvSpPr>
      <dsp:spPr>
        <a:xfrm>
          <a:off x="224698" y="1509254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241116" y="1525672"/>
        <a:ext cx="864041" cy="527712"/>
      </dsp:txXfrm>
    </dsp:sp>
    <dsp:sp modelId="{8FF3859E-A93A-4CE3-AA5A-3959EA7F7AB3}">
      <dsp:nvSpPr>
        <dsp:cNvPr id="0" name=""/>
        <dsp:cNvSpPr/>
      </dsp:nvSpPr>
      <dsp:spPr>
        <a:xfrm>
          <a:off x="112588" y="668431"/>
          <a:ext cx="112109" cy="1821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1782"/>
              </a:lnTo>
              <a:lnTo>
                <a:pt x="112109" y="18217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C90F76-FDDF-4987-B0E1-18687A070276}">
      <dsp:nvSpPr>
        <dsp:cNvPr id="0" name=""/>
        <dsp:cNvSpPr/>
      </dsp:nvSpPr>
      <dsp:spPr>
        <a:xfrm>
          <a:off x="224698" y="2209940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241116" y="2226358"/>
        <a:ext cx="864041" cy="527712"/>
      </dsp:txXfrm>
    </dsp:sp>
    <dsp:sp modelId="{86FB587B-5FA1-4B5C-AEB5-FB1D2C54B895}">
      <dsp:nvSpPr>
        <dsp:cNvPr id="0" name=""/>
        <dsp:cNvSpPr/>
      </dsp:nvSpPr>
      <dsp:spPr>
        <a:xfrm>
          <a:off x="1401850" y="107883"/>
          <a:ext cx="1121096" cy="5605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Найти реальный размер</a:t>
          </a:r>
          <a:endParaRPr lang="ru-RU" sz="1100" kern="1200" dirty="0"/>
        </a:p>
      </dsp:txBody>
      <dsp:txXfrm>
        <a:off x="1418268" y="124301"/>
        <a:ext cx="1088260" cy="527712"/>
      </dsp:txXfrm>
    </dsp:sp>
    <dsp:sp modelId="{44E8C0C4-2C47-4513-A773-D0170E7DB5C1}">
      <dsp:nvSpPr>
        <dsp:cNvPr id="0" name=""/>
        <dsp:cNvSpPr/>
      </dsp:nvSpPr>
      <dsp:spPr>
        <a:xfrm>
          <a:off x="1513959" y="668431"/>
          <a:ext cx="112109" cy="4204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411"/>
              </a:lnTo>
              <a:lnTo>
                <a:pt x="112109" y="42041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B0AD8-9932-48B9-9424-76709BA598CD}">
      <dsp:nvSpPr>
        <dsp:cNvPr id="0" name=""/>
        <dsp:cNvSpPr/>
      </dsp:nvSpPr>
      <dsp:spPr>
        <a:xfrm>
          <a:off x="1626069" y="808569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100" kern="1200" dirty="0" smtClean="0"/>
            <a:t> </a:t>
          </a:r>
          <a:endParaRPr lang="ru-RU" sz="3100" kern="1200" dirty="0"/>
        </a:p>
      </dsp:txBody>
      <dsp:txXfrm>
        <a:off x="1642487" y="824987"/>
        <a:ext cx="864041" cy="527712"/>
      </dsp:txXfrm>
    </dsp:sp>
    <dsp:sp modelId="{A803A2E8-2BCB-4DC7-82D3-207A5C70C8C9}">
      <dsp:nvSpPr>
        <dsp:cNvPr id="0" name=""/>
        <dsp:cNvSpPr/>
      </dsp:nvSpPr>
      <dsp:spPr>
        <a:xfrm>
          <a:off x="1513959" y="668431"/>
          <a:ext cx="112109" cy="1121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1096"/>
              </a:lnTo>
              <a:lnTo>
                <a:pt x="112109" y="11210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AAE537-2161-4340-B3B5-8F5D2F4E414E}">
      <dsp:nvSpPr>
        <dsp:cNvPr id="0" name=""/>
        <dsp:cNvSpPr/>
      </dsp:nvSpPr>
      <dsp:spPr>
        <a:xfrm>
          <a:off x="1626069" y="1509254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1642487" y="1525672"/>
        <a:ext cx="864041" cy="527712"/>
      </dsp:txXfrm>
    </dsp:sp>
    <dsp:sp modelId="{781AEA1F-9DF7-4DD2-957D-314EAD36F530}">
      <dsp:nvSpPr>
        <dsp:cNvPr id="0" name=""/>
        <dsp:cNvSpPr/>
      </dsp:nvSpPr>
      <dsp:spPr>
        <a:xfrm>
          <a:off x="1513959" y="668431"/>
          <a:ext cx="112109" cy="1821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1782"/>
              </a:lnTo>
              <a:lnTo>
                <a:pt x="112109" y="18217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578EBD-92F8-40AF-90A0-878796925F92}">
      <dsp:nvSpPr>
        <dsp:cNvPr id="0" name=""/>
        <dsp:cNvSpPr/>
      </dsp:nvSpPr>
      <dsp:spPr>
        <a:xfrm>
          <a:off x="1626069" y="2209940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1642487" y="2226358"/>
        <a:ext cx="864041" cy="527712"/>
      </dsp:txXfrm>
    </dsp:sp>
    <dsp:sp modelId="{66D2AF66-4964-4A1E-A25D-5B71EE6A25EC}">
      <dsp:nvSpPr>
        <dsp:cNvPr id="0" name=""/>
        <dsp:cNvSpPr/>
      </dsp:nvSpPr>
      <dsp:spPr>
        <a:xfrm>
          <a:off x="2803221" y="107883"/>
          <a:ext cx="1121096" cy="5605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Размер на макете, карте и др.</a:t>
          </a:r>
          <a:endParaRPr lang="ru-RU" sz="1100" kern="1200" dirty="0"/>
        </a:p>
      </dsp:txBody>
      <dsp:txXfrm>
        <a:off x="2819639" y="124301"/>
        <a:ext cx="1088260" cy="527712"/>
      </dsp:txXfrm>
    </dsp:sp>
    <dsp:sp modelId="{49C6477A-9AE7-43FC-B25C-534BC011DB28}">
      <dsp:nvSpPr>
        <dsp:cNvPr id="0" name=""/>
        <dsp:cNvSpPr/>
      </dsp:nvSpPr>
      <dsp:spPr>
        <a:xfrm>
          <a:off x="2915330" y="668431"/>
          <a:ext cx="112109" cy="4204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411"/>
              </a:lnTo>
              <a:lnTo>
                <a:pt x="112109" y="42041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00FC46-F75C-4BF4-9C5E-FCC4DF7A3118}">
      <dsp:nvSpPr>
        <dsp:cNvPr id="0" name=""/>
        <dsp:cNvSpPr/>
      </dsp:nvSpPr>
      <dsp:spPr>
        <a:xfrm>
          <a:off x="3027440" y="808569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100" kern="1200" dirty="0" smtClean="0"/>
            <a:t> </a:t>
          </a:r>
          <a:endParaRPr lang="ru-RU" sz="3100" kern="1200" dirty="0"/>
        </a:p>
      </dsp:txBody>
      <dsp:txXfrm>
        <a:off x="3043858" y="824987"/>
        <a:ext cx="864041" cy="527712"/>
      </dsp:txXfrm>
    </dsp:sp>
    <dsp:sp modelId="{442563B2-CA4C-41C9-A786-24B61E5D0F5C}">
      <dsp:nvSpPr>
        <dsp:cNvPr id="0" name=""/>
        <dsp:cNvSpPr/>
      </dsp:nvSpPr>
      <dsp:spPr>
        <a:xfrm>
          <a:off x="2915330" y="668431"/>
          <a:ext cx="112109" cy="1121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1096"/>
              </a:lnTo>
              <a:lnTo>
                <a:pt x="112109" y="112109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A062B5-5D8A-4AE9-896D-085C4AEDB9D9}">
      <dsp:nvSpPr>
        <dsp:cNvPr id="0" name=""/>
        <dsp:cNvSpPr/>
      </dsp:nvSpPr>
      <dsp:spPr>
        <a:xfrm>
          <a:off x="3027440" y="1509254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3043858" y="1525672"/>
        <a:ext cx="864041" cy="527712"/>
      </dsp:txXfrm>
    </dsp:sp>
    <dsp:sp modelId="{FE6CEB06-0068-4A7D-9778-5490394BFA92}">
      <dsp:nvSpPr>
        <dsp:cNvPr id="0" name=""/>
        <dsp:cNvSpPr/>
      </dsp:nvSpPr>
      <dsp:spPr>
        <a:xfrm>
          <a:off x="2915330" y="668431"/>
          <a:ext cx="112109" cy="18217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1782"/>
              </a:lnTo>
              <a:lnTo>
                <a:pt x="112109" y="182178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C8BA7-F42D-4ED5-A7E6-78AA6678DE1F}">
      <dsp:nvSpPr>
        <dsp:cNvPr id="0" name=""/>
        <dsp:cNvSpPr/>
      </dsp:nvSpPr>
      <dsp:spPr>
        <a:xfrm>
          <a:off x="3027440" y="2209940"/>
          <a:ext cx="896877" cy="56054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9055" tIns="39370" rIns="59055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 dirty="0"/>
        </a:p>
      </dsp:txBody>
      <dsp:txXfrm>
        <a:off x="3043858" y="2226358"/>
        <a:ext cx="864041" cy="5277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326C8-6B1D-4C77-A51D-F0AC24F4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13</Pages>
  <Words>2652</Words>
  <Characters>15119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srets@mail.ru</cp:lastModifiedBy>
  <cp:revision>10</cp:revision>
  <dcterms:created xsi:type="dcterms:W3CDTF">2019-05-23T12:13:00Z</dcterms:created>
  <dcterms:modified xsi:type="dcterms:W3CDTF">2019-11-13T13:27:00Z</dcterms:modified>
</cp:coreProperties>
</file>